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36C" w14:textId="12DBD0BA" w:rsidR="006B4111" w:rsidRDefault="00F85309" w:rsidP="006B4111">
      <w:pPr>
        <w:pStyle w:val="Header"/>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FB2920">
        <w:rPr>
          <w:rFonts w:asciiTheme="minorHAnsi" w:eastAsiaTheme="minorEastAsia" w:hAnsiTheme="minorHAnsi" w:cs="Arial" w:hint="eastAsia"/>
          <w:bCs/>
          <w:noProof w:val="0"/>
          <w:sz w:val="24"/>
          <w:szCs w:val="24"/>
          <w:lang w:eastAsia="zh-CN"/>
        </w:rPr>
        <w:t>7</w:t>
      </w:r>
      <w:r w:rsidRPr="002F6E8C">
        <w:rPr>
          <w:rFonts w:asciiTheme="minorHAnsi" w:eastAsiaTheme="minorEastAsia" w:hAnsiTheme="minorHAnsi" w:cs="Arial"/>
          <w:bCs/>
          <w:noProof w:val="0"/>
          <w:sz w:val="24"/>
          <w:szCs w:val="24"/>
          <w:lang w:eastAsia="zh-CN"/>
        </w:rPr>
        <w:t xml:space="preserve">                                   </w:t>
      </w:r>
      <w:r w:rsidR="0049308B">
        <w:rPr>
          <w:rFonts w:asciiTheme="minorHAnsi" w:eastAsiaTheme="minorEastAsia" w:hAnsiTheme="minorHAnsi" w:cs="Arial"/>
          <w:bCs/>
          <w:noProof w:val="0"/>
          <w:sz w:val="24"/>
          <w:szCs w:val="24"/>
          <w:lang w:eastAsia="zh-CN"/>
        </w:rPr>
        <w:t xml:space="preserve">   </w:t>
      </w:r>
      <w:r w:rsidRPr="002F6E8C">
        <w:rPr>
          <w:rFonts w:asciiTheme="minorHAnsi" w:eastAsiaTheme="minorEastAsia" w:hAnsiTheme="minorHAnsi" w:cs="Arial"/>
          <w:bCs/>
          <w:noProof w:val="0"/>
          <w:sz w:val="24"/>
          <w:szCs w:val="24"/>
          <w:lang w:eastAsia="zh-CN"/>
        </w:rPr>
        <w:t xml:space="preserve"> </w:t>
      </w:r>
      <w:r w:rsidR="006B4111" w:rsidRPr="006B4111">
        <w:rPr>
          <w:rFonts w:asciiTheme="minorHAnsi" w:eastAsiaTheme="minorEastAsia" w:hAnsiTheme="minorHAnsi" w:cs="Arial"/>
          <w:bCs/>
          <w:noProof w:val="0"/>
          <w:sz w:val="24"/>
          <w:szCs w:val="24"/>
          <w:lang w:eastAsia="zh-CN"/>
        </w:rPr>
        <w:t>R4-2520345</w:t>
      </w:r>
    </w:p>
    <w:p w14:paraId="597BC239" w14:textId="0266C816" w:rsidR="00430613" w:rsidRPr="00FD65B2" w:rsidRDefault="00430613" w:rsidP="006B4111">
      <w:pPr>
        <w:pStyle w:val="Header"/>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CD39F3">
        <w:rPr>
          <w:rFonts w:ascii="Calibri" w:hAnsi="Calibri"/>
          <w:sz w:val="24"/>
          <w:szCs w:val="24"/>
        </w:rPr>
        <w:t>8.</w:t>
      </w:r>
      <w:r w:rsidR="006D3A15" w:rsidRPr="00CD39F3">
        <w:rPr>
          <w:rFonts w:ascii="Calibri" w:hAnsi="Calibri" w:hint="eastAsia"/>
          <w:sz w:val="24"/>
          <w:szCs w:val="24"/>
          <w:lang w:eastAsia="zh-CN"/>
        </w:rPr>
        <w:t>8.2</w:t>
      </w:r>
    </w:p>
    <w:p w14:paraId="2637226F" w14:textId="77777777" w:rsidR="00DA768D" w:rsidRPr="00BD5F11"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4F51397" w:rsidR="00DA768D" w:rsidRPr="00782FF7"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965D3F">
        <w:rPr>
          <w:rFonts w:asciiTheme="minorHAnsi" w:eastAsiaTheme="minorEastAsia" w:hAnsiTheme="minorHAnsi" w:cstheme="minorHAnsi"/>
          <w:bCs/>
          <w:noProof w:val="0"/>
          <w:sz w:val="24"/>
          <w:szCs w:val="24"/>
          <w:lang w:eastAsia="zh-CN"/>
        </w:rPr>
        <w:t>Views</w:t>
      </w:r>
      <w:r w:rsidR="00D5611F" w:rsidRPr="00D5611F">
        <w:rPr>
          <w:rFonts w:asciiTheme="minorHAnsi" w:eastAsiaTheme="minorEastAsia" w:hAnsiTheme="minorHAnsi" w:cstheme="minorHAnsi"/>
          <w:bCs/>
          <w:noProof w:val="0"/>
          <w:sz w:val="24"/>
          <w:szCs w:val="24"/>
          <w:lang w:eastAsia="zh-CN"/>
        </w:rPr>
        <w:t xml:space="preserve"> on </w:t>
      </w:r>
      <w:r w:rsidR="00965D3F">
        <w:rPr>
          <w:rFonts w:asciiTheme="minorHAnsi" w:eastAsiaTheme="minorEastAsia" w:hAnsiTheme="minorHAnsi" w:cstheme="minorHAnsi"/>
          <w:bCs/>
          <w:noProof w:val="0"/>
          <w:sz w:val="24"/>
          <w:szCs w:val="24"/>
          <w:lang w:eastAsia="zh-CN"/>
        </w:rPr>
        <w:t>6G AI/ML</w:t>
      </w:r>
    </w:p>
    <w:p w14:paraId="032F9939" w14:textId="77777777" w:rsidR="0034111C" w:rsidRPr="00CD5E70" w:rsidRDefault="0034111C" w:rsidP="00D16251">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124386DF" w14:textId="2E9165A4" w:rsidR="004E5A63" w:rsidRPr="002D7715" w:rsidRDefault="002D7715" w:rsidP="002D7715">
      <w:pPr>
        <w:spacing w:after="120"/>
        <w:rPr>
          <w:rFonts w:cstheme="minorHAnsi"/>
          <w:kern w:val="0"/>
          <w:lang w:val="en-GB"/>
        </w:rPr>
      </w:pPr>
      <w:r w:rsidRPr="002D7715">
        <w:rPr>
          <w:rFonts w:eastAsia="PMingLiU" w:cstheme="minorHAnsi" w:hint="eastAsia"/>
          <w:kern w:val="0"/>
          <w:lang w:val="en-GB"/>
        </w:rPr>
        <w:t>In RAN4#116bis</w:t>
      </w:r>
      <w:r>
        <w:rPr>
          <w:rFonts w:cstheme="minorHAnsi" w:hint="eastAsia"/>
          <w:kern w:val="0"/>
          <w:lang w:val="en-GB"/>
        </w:rPr>
        <w:t xml:space="preserve">, many 6G AI/ML use cases were proposed and discussed [1]. As guided, </w:t>
      </w:r>
      <w:r>
        <w:rPr>
          <w:rFonts w:cstheme="minorHAnsi" w:hint="eastAsia"/>
          <w:lang w:val="en-GB"/>
        </w:rPr>
        <w:t>i</w:t>
      </w:r>
      <w:r w:rsidR="003E3977">
        <w:rPr>
          <w:rFonts w:eastAsia="PMingLiU" w:cstheme="minorHAnsi"/>
          <w:lang w:val="en-GB"/>
        </w:rPr>
        <w:t xml:space="preserve">n this paper, we </w:t>
      </w:r>
      <w:r>
        <w:rPr>
          <w:rFonts w:cstheme="minorHAnsi" w:hint="eastAsia"/>
          <w:lang w:val="en-GB"/>
        </w:rPr>
        <w:t xml:space="preserve">would like to </w:t>
      </w:r>
      <w:r w:rsidR="003E3977">
        <w:rPr>
          <w:rFonts w:eastAsia="PMingLiU" w:cstheme="minorHAnsi"/>
          <w:lang w:val="en-GB"/>
        </w:rPr>
        <w:t xml:space="preserve">provide our views on </w:t>
      </w:r>
      <w:r>
        <w:rPr>
          <w:rFonts w:cstheme="minorHAnsi" w:hint="eastAsia"/>
          <w:lang w:val="en-GB"/>
        </w:rPr>
        <w:t>some of the</w:t>
      </w:r>
      <w:r w:rsidR="003E3977">
        <w:rPr>
          <w:rFonts w:eastAsia="PMingLiU" w:cstheme="minorHAnsi"/>
          <w:lang w:val="en-GB"/>
        </w:rPr>
        <w:t xml:space="preserve"> 6G AI/ML</w:t>
      </w:r>
      <w:r>
        <w:rPr>
          <w:rFonts w:cstheme="minorHAnsi" w:hint="eastAsia"/>
          <w:lang w:val="en-GB"/>
        </w:rPr>
        <w:t xml:space="preserve"> use cases</w:t>
      </w:r>
      <w:r w:rsidR="003E3977">
        <w:rPr>
          <w:rFonts w:eastAsia="PMingLiU" w:cstheme="minorHAnsi"/>
          <w:lang w:val="en-GB"/>
        </w:rPr>
        <w:t>.</w:t>
      </w:r>
    </w:p>
    <w:p w14:paraId="02DEC2A8" w14:textId="500C2869" w:rsidR="006504B6" w:rsidRPr="006C5EF9" w:rsidRDefault="002D7715" w:rsidP="00EC593B">
      <w:pPr>
        <w:pStyle w:val="Heading1"/>
        <w:numPr>
          <w:ilvl w:val="0"/>
          <w:numId w:val="1"/>
        </w:numPr>
        <w:jc w:val="both"/>
        <w:rPr>
          <w:rFonts w:cstheme="minorHAnsi"/>
          <w:sz w:val="28"/>
          <w:szCs w:val="18"/>
          <w:lang w:eastAsia="zh-CN"/>
        </w:rPr>
      </w:pPr>
      <w:r>
        <w:rPr>
          <w:rFonts w:cstheme="minorHAnsi" w:hint="eastAsia"/>
          <w:sz w:val="28"/>
          <w:szCs w:val="18"/>
          <w:lang w:eastAsia="zh-CN"/>
        </w:rPr>
        <w:t>Discussion</w:t>
      </w:r>
    </w:p>
    <w:p w14:paraId="430999CB" w14:textId="1EAAAC42" w:rsidR="002D7715" w:rsidRPr="00560BEE" w:rsidRDefault="002D7715" w:rsidP="00560BEE">
      <w:pPr>
        <w:pStyle w:val="Heading2"/>
        <w:rPr>
          <w:rFonts w:asciiTheme="minorHAnsi" w:hAnsiTheme="minorHAnsi" w:cstheme="minorHAnsi"/>
          <w:sz w:val="28"/>
          <w:szCs w:val="18"/>
          <w:lang w:eastAsia="zh-CN"/>
        </w:rPr>
      </w:pPr>
      <w:r>
        <w:rPr>
          <w:rFonts w:asciiTheme="minorHAnsi" w:hAnsiTheme="minorHAnsi" w:cstheme="minorHAnsi" w:hint="eastAsia"/>
          <w:sz w:val="28"/>
          <w:szCs w:val="18"/>
          <w:lang w:eastAsia="zh-CN"/>
        </w:rPr>
        <w:t xml:space="preserve">2.1 </w:t>
      </w:r>
      <w:r w:rsidRPr="002D7715">
        <w:rPr>
          <w:rFonts w:asciiTheme="minorHAnsi" w:hAnsiTheme="minorHAnsi" w:cstheme="minorHAnsi"/>
          <w:sz w:val="28"/>
          <w:szCs w:val="18"/>
          <w:lang w:eastAsia="zh-CN"/>
        </w:rPr>
        <w:t>AI-nonlinearity compensation</w:t>
      </w:r>
    </w:p>
    <w:p w14:paraId="3D5D8F13" w14:textId="0152E160" w:rsidR="003E3977" w:rsidRPr="003F4734" w:rsidRDefault="00FE65A4" w:rsidP="00841463">
      <w:pPr>
        <w:spacing w:beforeLines="50" w:before="120" w:afterLines="50" w:after="120"/>
        <w:rPr>
          <w:rFonts w:cstheme="minorHAnsi"/>
          <w:kern w:val="0"/>
          <w:sz w:val="22"/>
          <w:lang w:val="en-GB"/>
        </w:rPr>
      </w:pPr>
      <w:bookmarkStart w:id="0" w:name="_Hlk142679663"/>
      <w:r w:rsidRPr="003F4734">
        <w:rPr>
          <w:rFonts w:cstheme="minorHAnsi" w:hint="eastAsia"/>
          <w:kern w:val="0"/>
          <w:sz w:val="22"/>
          <w:lang w:val="en-GB"/>
        </w:rPr>
        <w:t xml:space="preserve">According to the proposals and discussions last meeting, now there are 4 sub-use cases for </w:t>
      </w:r>
      <w:r w:rsidRPr="003F4734">
        <w:rPr>
          <w:rFonts w:cstheme="minorHAnsi"/>
          <w:kern w:val="0"/>
          <w:sz w:val="22"/>
          <w:lang w:val="en-GB"/>
        </w:rPr>
        <w:t>AI-nonlinearity compensation</w:t>
      </w:r>
      <w:r w:rsidRPr="003F4734">
        <w:rPr>
          <w:rFonts w:cstheme="minorHAnsi" w:hint="eastAsia"/>
          <w:kern w:val="0"/>
          <w:sz w:val="22"/>
          <w:lang w:val="en-GB"/>
        </w:rPr>
        <w:t xml:space="preserve"> on table. Two are for UL (UE: AI DPD &amp; NW: AI-</w:t>
      </w:r>
      <w:proofErr w:type="spellStart"/>
      <w:r w:rsidRPr="003F4734">
        <w:rPr>
          <w:rFonts w:cstheme="minorHAnsi" w:hint="eastAsia"/>
          <w:kern w:val="0"/>
          <w:sz w:val="22"/>
          <w:lang w:val="en-GB"/>
        </w:rPr>
        <w:t>DPoD</w:t>
      </w:r>
      <w:proofErr w:type="spellEnd"/>
      <w:r w:rsidRPr="003F4734">
        <w:rPr>
          <w:rFonts w:cstheme="minorHAnsi" w:hint="eastAsia"/>
          <w:kern w:val="0"/>
          <w:sz w:val="22"/>
          <w:lang w:val="en-GB"/>
        </w:rPr>
        <w:t>) and another two are for DL (</w:t>
      </w:r>
      <w:r w:rsidR="00CC2C3C" w:rsidRPr="003F4734">
        <w:rPr>
          <w:rFonts w:cstheme="minorHAnsi" w:hint="eastAsia"/>
          <w:kern w:val="0"/>
          <w:sz w:val="22"/>
          <w:lang w:val="en-GB"/>
        </w:rPr>
        <w:t>NW</w:t>
      </w:r>
      <w:r w:rsidRPr="003F4734">
        <w:rPr>
          <w:rFonts w:cstheme="minorHAnsi"/>
          <w:kern w:val="0"/>
          <w:sz w:val="22"/>
          <w:lang w:val="en-GB"/>
        </w:rPr>
        <w:t xml:space="preserve">: AI DPD &amp; </w:t>
      </w:r>
      <w:r w:rsidR="00CC2C3C" w:rsidRPr="003F4734">
        <w:rPr>
          <w:rFonts w:cstheme="minorHAnsi" w:hint="eastAsia"/>
          <w:kern w:val="0"/>
          <w:sz w:val="22"/>
          <w:lang w:val="en-GB"/>
        </w:rPr>
        <w:t>UE</w:t>
      </w:r>
      <w:r w:rsidRPr="003F4734">
        <w:rPr>
          <w:rFonts w:cstheme="minorHAnsi"/>
          <w:kern w:val="0"/>
          <w:sz w:val="22"/>
          <w:lang w:val="en-GB"/>
        </w:rPr>
        <w:t>: AI-</w:t>
      </w:r>
      <w:proofErr w:type="spellStart"/>
      <w:r w:rsidRPr="003F4734">
        <w:rPr>
          <w:rFonts w:cstheme="minorHAnsi"/>
          <w:kern w:val="0"/>
          <w:sz w:val="22"/>
          <w:lang w:val="en-GB"/>
        </w:rPr>
        <w:t>DPoD</w:t>
      </w:r>
      <w:proofErr w:type="spellEnd"/>
      <w:r w:rsidRPr="003F4734">
        <w:rPr>
          <w:rFonts w:cstheme="minorHAnsi" w:hint="eastAsia"/>
          <w:kern w:val="0"/>
          <w:sz w:val="22"/>
          <w:lang w:val="en-GB"/>
        </w:rPr>
        <w:t>).</w:t>
      </w:r>
    </w:p>
    <w:p w14:paraId="19FFD862" w14:textId="713DD2E0" w:rsidR="000F12D2" w:rsidRPr="003F4734" w:rsidRDefault="000F12D2" w:rsidP="00841463">
      <w:pPr>
        <w:spacing w:beforeLines="50" w:before="120" w:afterLines="50" w:after="120"/>
        <w:rPr>
          <w:rFonts w:cstheme="minorHAnsi"/>
          <w:b/>
          <w:bCs/>
          <w:i/>
          <w:iCs/>
          <w:kern w:val="0"/>
          <w:sz w:val="22"/>
          <w:u w:val="single"/>
          <w:lang w:val="en-GB"/>
        </w:rPr>
      </w:pPr>
      <w:r w:rsidRPr="003F4734">
        <w:rPr>
          <w:rFonts w:cstheme="minorHAnsi"/>
          <w:b/>
          <w:bCs/>
          <w:i/>
          <w:iCs/>
          <w:kern w:val="0"/>
          <w:sz w:val="22"/>
          <w:u w:val="single"/>
          <w:lang w:val="en-GB"/>
        </w:rPr>
        <w:t>AI-nonlinearity compensation for DL</w:t>
      </w:r>
    </w:p>
    <w:p w14:paraId="103B1E7A" w14:textId="3688829C" w:rsidR="00CC2C3C" w:rsidRPr="003F4734" w:rsidRDefault="00CC2C3C" w:rsidP="00841463">
      <w:pPr>
        <w:spacing w:beforeLines="50" w:before="120" w:afterLines="50" w:after="120"/>
        <w:rPr>
          <w:rFonts w:cstheme="minorHAnsi"/>
          <w:kern w:val="0"/>
          <w:sz w:val="22"/>
          <w:lang w:val="en-GB"/>
        </w:rPr>
      </w:pPr>
      <w:r w:rsidRPr="003F4734">
        <w:rPr>
          <w:rFonts w:cstheme="minorHAnsi" w:hint="eastAsia"/>
          <w:kern w:val="0"/>
          <w:sz w:val="22"/>
          <w:lang w:val="en-GB"/>
        </w:rPr>
        <w:t xml:space="preserve">Due to limited </w:t>
      </w:r>
      <w:r w:rsidRPr="003F4734">
        <w:rPr>
          <w:rFonts w:cstheme="minorHAnsi"/>
          <w:kern w:val="0"/>
          <w:sz w:val="22"/>
          <w:lang w:val="en-GB"/>
        </w:rPr>
        <w:t>transmission</w:t>
      </w:r>
      <w:r w:rsidRPr="003F4734">
        <w:rPr>
          <w:rFonts w:cstheme="minorHAnsi" w:hint="eastAsia"/>
          <w:kern w:val="0"/>
          <w:sz w:val="22"/>
          <w:lang w:val="en-GB"/>
        </w:rPr>
        <w:t xml:space="preserve"> power, cost and size at UE, UL is usually the bottleneck.</w:t>
      </w:r>
      <w:r w:rsidR="00E72E85" w:rsidRPr="003F4734">
        <w:rPr>
          <w:rFonts w:cstheme="minorHAnsi" w:hint="eastAsia"/>
          <w:kern w:val="0"/>
          <w:sz w:val="22"/>
          <w:lang w:val="en-GB"/>
        </w:rPr>
        <w:t xml:space="preserve"> But</w:t>
      </w:r>
      <w:r w:rsidRPr="003F4734">
        <w:rPr>
          <w:rFonts w:cstheme="minorHAnsi" w:hint="eastAsia"/>
          <w:kern w:val="0"/>
          <w:sz w:val="22"/>
          <w:lang w:val="en-GB"/>
        </w:rPr>
        <w:t xml:space="preserve"> </w:t>
      </w:r>
      <w:r w:rsidR="00E72E85" w:rsidRPr="003F4734">
        <w:rPr>
          <w:rFonts w:cstheme="minorHAnsi" w:hint="eastAsia"/>
          <w:kern w:val="0"/>
          <w:sz w:val="22"/>
          <w:lang w:val="en-GB"/>
        </w:rPr>
        <w:t xml:space="preserve">BS is more powerful than UE. As far as we know, there is no obvious nonlinearity issue for DL. Usually, BS transmits with fixed power. </w:t>
      </w:r>
      <w:r w:rsidR="00560BEE" w:rsidRPr="003F4734">
        <w:rPr>
          <w:rFonts w:cstheme="minorHAnsi" w:hint="eastAsia"/>
          <w:kern w:val="0"/>
          <w:sz w:val="22"/>
          <w:lang w:val="en-GB"/>
        </w:rPr>
        <w:t xml:space="preserve">The deployment will take BS realization and coverage into consideration. </w:t>
      </w:r>
      <w:r w:rsidR="00E72E85" w:rsidRPr="003F4734">
        <w:rPr>
          <w:rFonts w:cstheme="minorHAnsi" w:hint="eastAsia"/>
          <w:kern w:val="0"/>
          <w:sz w:val="22"/>
          <w:lang w:val="en-GB"/>
        </w:rPr>
        <w:t xml:space="preserve">The use of high order demodulation mainly depends on SINR. It is not clear to us about the motivation of </w:t>
      </w:r>
      <w:r w:rsidR="00E72E85" w:rsidRPr="003F4734">
        <w:rPr>
          <w:rFonts w:cstheme="minorHAnsi"/>
          <w:kern w:val="0"/>
          <w:sz w:val="22"/>
          <w:lang w:val="en-GB"/>
        </w:rPr>
        <w:t>AI-nonlinearity compensation</w:t>
      </w:r>
      <w:r w:rsidR="00E72E85" w:rsidRPr="003F4734">
        <w:rPr>
          <w:rFonts w:cstheme="minorHAnsi" w:hint="eastAsia"/>
          <w:kern w:val="0"/>
          <w:sz w:val="22"/>
          <w:lang w:val="en-GB"/>
        </w:rPr>
        <w:t xml:space="preserve"> for DL. We suggest deprioritizing the study on </w:t>
      </w:r>
      <w:r w:rsidR="00E72E85" w:rsidRPr="003F4734">
        <w:rPr>
          <w:rFonts w:cstheme="minorHAnsi"/>
          <w:kern w:val="0"/>
          <w:sz w:val="22"/>
          <w:lang w:val="en-GB"/>
        </w:rPr>
        <w:t>AI-nonlinearity compensation for DL</w:t>
      </w:r>
      <w:r w:rsidR="00E72E85" w:rsidRPr="003F4734">
        <w:rPr>
          <w:rFonts w:cstheme="minorHAnsi" w:hint="eastAsia"/>
          <w:kern w:val="0"/>
          <w:sz w:val="22"/>
          <w:lang w:val="en-GB"/>
        </w:rPr>
        <w:t xml:space="preserve"> before the motivation is well justified.</w:t>
      </w:r>
    </w:p>
    <w:p w14:paraId="3B6DC238" w14:textId="4FB3F1AF" w:rsidR="00E72E85" w:rsidRPr="003F4734" w:rsidRDefault="00E72E85" w:rsidP="00841463">
      <w:pPr>
        <w:spacing w:beforeLines="50" w:before="120" w:afterLines="50" w:after="120"/>
        <w:rPr>
          <w:rFonts w:cstheme="minorHAnsi"/>
          <w:b/>
          <w:sz w:val="22"/>
        </w:rPr>
      </w:pPr>
      <w:r w:rsidRPr="003F4734">
        <w:rPr>
          <w:rFonts w:cstheme="minorHAnsi"/>
          <w:b/>
          <w:sz w:val="22"/>
        </w:rPr>
        <w:t xml:space="preserve">Proposal </w:t>
      </w:r>
      <w:r w:rsidRPr="003F4734">
        <w:rPr>
          <w:rFonts w:cstheme="minorHAnsi" w:hint="eastAsia"/>
          <w:b/>
          <w:sz w:val="22"/>
        </w:rPr>
        <w:t>1</w:t>
      </w:r>
      <w:r w:rsidRPr="003F4734">
        <w:rPr>
          <w:rFonts w:cstheme="minorHAnsi"/>
          <w:b/>
          <w:sz w:val="22"/>
        </w:rPr>
        <w:t xml:space="preserve">: </w:t>
      </w:r>
      <w:r w:rsidRPr="003F4734">
        <w:rPr>
          <w:rFonts w:cstheme="minorHAnsi" w:hint="eastAsia"/>
          <w:b/>
          <w:kern w:val="0"/>
          <w:sz w:val="22"/>
          <w:lang w:val="en-GB"/>
        </w:rPr>
        <w:t>D</w:t>
      </w:r>
      <w:r w:rsidRPr="003F4734">
        <w:rPr>
          <w:rFonts w:cstheme="minorHAnsi"/>
          <w:b/>
          <w:kern w:val="0"/>
          <w:sz w:val="22"/>
          <w:lang w:val="en-GB"/>
        </w:rPr>
        <w:t>eprioritiz</w:t>
      </w:r>
      <w:r w:rsidRPr="003F4734">
        <w:rPr>
          <w:rFonts w:cstheme="minorHAnsi" w:hint="eastAsia"/>
          <w:b/>
          <w:kern w:val="0"/>
          <w:sz w:val="22"/>
          <w:lang w:val="en-GB"/>
        </w:rPr>
        <w:t>e</w:t>
      </w:r>
      <w:r w:rsidRPr="003F4734">
        <w:rPr>
          <w:rFonts w:cstheme="minorHAnsi"/>
          <w:b/>
          <w:kern w:val="0"/>
          <w:sz w:val="22"/>
          <w:lang w:val="en-GB"/>
        </w:rPr>
        <w:t xml:space="preserve"> the study on AI-nonlinearity compensation for DL before the motivation is well justified</w:t>
      </w:r>
      <w:r w:rsidRPr="003F4734">
        <w:rPr>
          <w:rFonts w:cstheme="minorHAnsi"/>
          <w:b/>
          <w:sz w:val="22"/>
        </w:rPr>
        <w:t>.</w:t>
      </w:r>
    </w:p>
    <w:p w14:paraId="045F5A92" w14:textId="71650149" w:rsidR="000F12D2" w:rsidRPr="003F4734" w:rsidRDefault="000F12D2" w:rsidP="000F12D2">
      <w:pPr>
        <w:spacing w:beforeLines="50" w:before="120" w:afterLines="50" w:after="120"/>
        <w:rPr>
          <w:rFonts w:cstheme="minorHAnsi"/>
          <w:b/>
          <w:bCs/>
          <w:i/>
          <w:iCs/>
          <w:kern w:val="0"/>
          <w:sz w:val="22"/>
          <w:u w:val="single"/>
          <w:lang w:val="en-GB"/>
        </w:rPr>
      </w:pPr>
      <w:r w:rsidRPr="003F4734">
        <w:rPr>
          <w:rFonts w:cstheme="minorHAnsi"/>
          <w:b/>
          <w:bCs/>
          <w:i/>
          <w:iCs/>
          <w:kern w:val="0"/>
          <w:sz w:val="22"/>
          <w:u w:val="single"/>
          <w:lang w:val="en-GB"/>
        </w:rPr>
        <w:t xml:space="preserve">AI-nonlinearity compensation for </w:t>
      </w:r>
      <w:r w:rsidRPr="003F4734">
        <w:rPr>
          <w:rFonts w:cstheme="minorHAnsi" w:hint="eastAsia"/>
          <w:b/>
          <w:bCs/>
          <w:i/>
          <w:iCs/>
          <w:kern w:val="0"/>
          <w:sz w:val="22"/>
          <w:u w:val="single"/>
          <w:lang w:val="en-GB"/>
        </w:rPr>
        <w:t>U</w:t>
      </w:r>
      <w:r w:rsidRPr="003F4734">
        <w:rPr>
          <w:rFonts w:cstheme="minorHAnsi"/>
          <w:b/>
          <w:bCs/>
          <w:i/>
          <w:iCs/>
          <w:kern w:val="0"/>
          <w:sz w:val="22"/>
          <w:u w:val="single"/>
          <w:lang w:val="en-GB"/>
        </w:rPr>
        <w:t>L</w:t>
      </w:r>
    </w:p>
    <w:p w14:paraId="0714C035" w14:textId="61009662" w:rsidR="000F12D2" w:rsidRPr="003F4734" w:rsidRDefault="000F12D2" w:rsidP="000F12D2">
      <w:pPr>
        <w:rPr>
          <w:sz w:val="22"/>
        </w:rPr>
      </w:pPr>
      <w:r w:rsidRPr="003F4734">
        <w:rPr>
          <w:sz w:val="22"/>
        </w:rPr>
        <w:t>Usually, DP</w:t>
      </w:r>
      <w:r w:rsidRPr="003F4734">
        <w:rPr>
          <w:rFonts w:hint="eastAsia"/>
          <w:sz w:val="22"/>
        </w:rPr>
        <w:t>D</w:t>
      </w:r>
      <w:r w:rsidRPr="003F4734">
        <w:rPr>
          <w:sz w:val="22"/>
        </w:rPr>
        <w:t xml:space="preserve"> is adopted at transmitter to compensate PA non-linearity. On the other hand, at NW side, BS can use </w:t>
      </w:r>
      <w:proofErr w:type="spellStart"/>
      <w:r w:rsidRPr="003F4734">
        <w:rPr>
          <w:rFonts w:hint="eastAsia"/>
          <w:sz w:val="22"/>
        </w:rPr>
        <w:t>DPoD</w:t>
      </w:r>
      <w:proofErr w:type="spellEnd"/>
      <w:r w:rsidRPr="003F4734">
        <w:rPr>
          <w:sz w:val="22"/>
        </w:rPr>
        <w:t xml:space="preserve"> to recover the signal, even if there is some nonlinear distortion at Tx side. </w:t>
      </w:r>
      <w:proofErr w:type="gramStart"/>
      <w:r w:rsidRPr="003F4734">
        <w:rPr>
          <w:rFonts w:hint="eastAsia"/>
          <w:sz w:val="22"/>
        </w:rPr>
        <w:t>So</w:t>
      </w:r>
      <w:proofErr w:type="gramEnd"/>
      <w:r w:rsidRPr="003F4734">
        <w:rPr>
          <w:rFonts w:hint="eastAsia"/>
          <w:sz w:val="22"/>
        </w:rPr>
        <w:t xml:space="preserve"> both AI </w:t>
      </w:r>
      <w:proofErr w:type="spellStart"/>
      <w:r w:rsidRPr="003F4734">
        <w:rPr>
          <w:rFonts w:hint="eastAsia"/>
          <w:sz w:val="22"/>
        </w:rPr>
        <w:t>DPoD</w:t>
      </w:r>
      <w:proofErr w:type="spellEnd"/>
      <w:r w:rsidRPr="003F4734">
        <w:rPr>
          <w:rFonts w:hint="eastAsia"/>
          <w:sz w:val="22"/>
        </w:rPr>
        <w:t xml:space="preserve"> at NW and AI DPD at UE are proposed last meeting. </w:t>
      </w:r>
    </w:p>
    <w:p w14:paraId="5EF04D2C" w14:textId="77777777" w:rsidR="00064945" w:rsidRPr="003F4734" w:rsidRDefault="00064945">
      <w:pPr>
        <w:pStyle w:val="ListParagraph"/>
        <w:numPr>
          <w:ilvl w:val="0"/>
          <w:numId w:val="8"/>
        </w:numPr>
        <w:rPr>
          <w:b/>
          <w:bCs/>
          <w:i/>
          <w:iCs/>
          <w:sz w:val="22"/>
          <w:u w:val="single"/>
        </w:rPr>
      </w:pPr>
      <w:r w:rsidRPr="003F4734">
        <w:rPr>
          <w:b/>
          <w:bCs/>
          <w:i/>
          <w:iCs/>
          <w:sz w:val="22"/>
          <w:u w:val="single"/>
        </w:rPr>
        <w:t xml:space="preserve">AI </w:t>
      </w:r>
      <w:proofErr w:type="spellStart"/>
      <w:r w:rsidRPr="003F4734">
        <w:rPr>
          <w:b/>
          <w:bCs/>
          <w:i/>
          <w:iCs/>
          <w:sz w:val="22"/>
          <w:u w:val="single"/>
        </w:rPr>
        <w:t>DPoD</w:t>
      </w:r>
      <w:proofErr w:type="spellEnd"/>
      <w:r w:rsidRPr="003F4734">
        <w:rPr>
          <w:b/>
          <w:bCs/>
          <w:i/>
          <w:iCs/>
          <w:sz w:val="22"/>
          <w:u w:val="single"/>
        </w:rPr>
        <w:t xml:space="preserve"> at NW</w:t>
      </w:r>
    </w:p>
    <w:p w14:paraId="156FAB5A" w14:textId="028C0671" w:rsidR="003423B7" w:rsidRPr="003F4734" w:rsidRDefault="000F12D2" w:rsidP="00064945">
      <w:pPr>
        <w:pStyle w:val="ListParagraph"/>
        <w:rPr>
          <w:b/>
          <w:bCs/>
          <w:sz w:val="22"/>
          <w:u w:val="single"/>
        </w:rPr>
      </w:pPr>
      <w:r w:rsidRPr="003F4734">
        <w:rPr>
          <w:rFonts w:hint="eastAsia"/>
          <w:sz w:val="22"/>
        </w:rPr>
        <w:t xml:space="preserve">For </w:t>
      </w:r>
      <w:r w:rsidR="0069616F" w:rsidRPr="003F4734">
        <w:rPr>
          <w:rFonts w:hint="eastAsia"/>
          <w:sz w:val="22"/>
        </w:rPr>
        <w:t xml:space="preserve">AI </w:t>
      </w:r>
      <w:proofErr w:type="spellStart"/>
      <w:r w:rsidRPr="003F4734">
        <w:rPr>
          <w:rFonts w:hint="eastAsia"/>
          <w:sz w:val="22"/>
        </w:rPr>
        <w:t>DPoD</w:t>
      </w:r>
      <w:proofErr w:type="spellEnd"/>
      <w:r w:rsidRPr="003F4734">
        <w:rPr>
          <w:rFonts w:hint="eastAsia"/>
          <w:sz w:val="22"/>
        </w:rPr>
        <w:t xml:space="preserve"> </w:t>
      </w:r>
      <w:r w:rsidR="0069616F" w:rsidRPr="003F4734">
        <w:rPr>
          <w:rFonts w:hint="eastAsia"/>
          <w:sz w:val="22"/>
        </w:rPr>
        <w:t xml:space="preserve">at </w:t>
      </w:r>
      <w:r w:rsidRPr="003F4734">
        <w:rPr>
          <w:rFonts w:hint="eastAsia"/>
          <w:sz w:val="22"/>
        </w:rPr>
        <w:t xml:space="preserve">NW, there is a </w:t>
      </w:r>
      <w:r w:rsidRPr="003F4734">
        <w:rPr>
          <w:sz w:val="22"/>
        </w:rPr>
        <w:t>parallel</w:t>
      </w:r>
      <w:r w:rsidRPr="003F4734">
        <w:rPr>
          <w:rFonts w:hint="eastAsia"/>
          <w:sz w:val="22"/>
        </w:rPr>
        <w:t xml:space="preserve"> discussion on non-AI </w:t>
      </w:r>
      <w:proofErr w:type="spellStart"/>
      <w:r w:rsidRPr="003F4734">
        <w:rPr>
          <w:rFonts w:hint="eastAsia"/>
          <w:sz w:val="22"/>
        </w:rPr>
        <w:t>DPoD</w:t>
      </w:r>
      <w:proofErr w:type="spellEnd"/>
      <w:r w:rsidR="0069616F" w:rsidRPr="003F4734">
        <w:rPr>
          <w:rFonts w:hint="eastAsia"/>
          <w:sz w:val="22"/>
        </w:rPr>
        <w:t xml:space="preserve">. </w:t>
      </w:r>
      <w:r w:rsidR="00FB126D" w:rsidRPr="003F4734">
        <w:rPr>
          <w:sz w:val="22"/>
        </w:rPr>
        <w:t xml:space="preserve">In the early stage, RAN4 need to discuss non-linearity model(s) of transmission signals which is common for both non-AI </w:t>
      </w:r>
      <w:proofErr w:type="spellStart"/>
      <w:r w:rsidR="00FB126D" w:rsidRPr="003F4734">
        <w:rPr>
          <w:sz w:val="22"/>
        </w:rPr>
        <w:t>DPoD</w:t>
      </w:r>
      <w:proofErr w:type="spellEnd"/>
      <w:r w:rsidR="00FB126D" w:rsidRPr="003F4734">
        <w:rPr>
          <w:sz w:val="22"/>
        </w:rPr>
        <w:t xml:space="preserve"> and AI </w:t>
      </w:r>
      <w:proofErr w:type="spellStart"/>
      <w:r w:rsidR="00FB126D" w:rsidRPr="003F4734">
        <w:rPr>
          <w:sz w:val="22"/>
        </w:rPr>
        <w:t>DPoD</w:t>
      </w:r>
      <w:proofErr w:type="spellEnd"/>
      <w:r w:rsidR="00FB126D" w:rsidRPr="003F4734">
        <w:rPr>
          <w:sz w:val="22"/>
        </w:rPr>
        <w:t xml:space="preserve">. </w:t>
      </w:r>
      <w:r w:rsidR="00FB126D" w:rsidRPr="003F4734">
        <w:rPr>
          <w:rFonts w:hint="eastAsia"/>
          <w:sz w:val="22"/>
          <w:lang w:eastAsia="zh-CN"/>
        </w:rPr>
        <w:t>As agreed last meeting, n</w:t>
      </w:r>
      <w:r w:rsidR="00FB126D" w:rsidRPr="003F4734">
        <w:rPr>
          <w:sz w:val="22"/>
          <w:lang w:eastAsia="zh-CN"/>
        </w:rPr>
        <w:t>on-linearity model(s)</w:t>
      </w:r>
      <w:r w:rsidR="00FB126D" w:rsidRPr="003F4734">
        <w:rPr>
          <w:rFonts w:hint="eastAsia"/>
          <w:sz w:val="22"/>
          <w:lang w:eastAsia="zh-CN"/>
        </w:rPr>
        <w:t xml:space="preserve"> will be discussed in </w:t>
      </w:r>
      <w:r w:rsidR="00FB126D" w:rsidRPr="003F4734">
        <w:rPr>
          <w:sz w:val="22"/>
          <w:lang w:eastAsia="zh-CN"/>
        </w:rPr>
        <w:t>other 6G agenda (e.g., system parameter agenda and UE RF agenda)</w:t>
      </w:r>
      <w:r w:rsidR="00FB126D" w:rsidRPr="003F4734">
        <w:rPr>
          <w:rFonts w:hint="eastAsia"/>
          <w:sz w:val="22"/>
          <w:lang w:eastAsia="zh-CN"/>
        </w:rPr>
        <w:t>. After that</w:t>
      </w:r>
      <w:r w:rsidR="00F77A87" w:rsidRPr="003F4734">
        <w:rPr>
          <w:rFonts w:hint="eastAsia"/>
          <w:sz w:val="22"/>
          <w:lang w:eastAsia="zh-CN"/>
        </w:rPr>
        <w:t xml:space="preserve">, it seems there is divergence on </w:t>
      </w:r>
      <w:r w:rsidR="00AF52C8" w:rsidRPr="003F4734">
        <w:rPr>
          <w:rFonts w:hint="eastAsia"/>
          <w:sz w:val="22"/>
        </w:rPr>
        <w:t>hav</w:t>
      </w:r>
      <w:r w:rsidR="00F77A87" w:rsidRPr="003F4734">
        <w:rPr>
          <w:rFonts w:hint="eastAsia"/>
          <w:sz w:val="22"/>
          <w:lang w:eastAsia="zh-CN"/>
        </w:rPr>
        <w:t>ing</w:t>
      </w:r>
      <w:r w:rsidR="00AF52C8" w:rsidRPr="003F4734">
        <w:rPr>
          <w:rFonts w:hint="eastAsia"/>
          <w:sz w:val="22"/>
        </w:rPr>
        <w:t xml:space="preserve"> a </w:t>
      </w:r>
      <w:r w:rsidR="00AF52C8" w:rsidRPr="003F4734">
        <w:rPr>
          <w:sz w:val="22"/>
        </w:rPr>
        <w:t xml:space="preserve">joint session or separate session of AI and non-AI </w:t>
      </w:r>
      <w:proofErr w:type="spellStart"/>
      <w:r w:rsidR="00F77A87" w:rsidRPr="003F4734">
        <w:rPr>
          <w:rFonts w:hint="eastAsia"/>
          <w:sz w:val="22"/>
          <w:lang w:eastAsia="zh-CN"/>
        </w:rPr>
        <w:t>DPoD</w:t>
      </w:r>
      <w:proofErr w:type="spellEnd"/>
      <w:r w:rsidR="00F77A87" w:rsidRPr="003F4734">
        <w:rPr>
          <w:rFonts w:hint="eastAsia"/>
          <w:sz w:val="22"/>
          <w:lang w:eastAsia="zh-CN"/>
        </w:rPr>
        <w:t xml:space="preserve"> at NW</w:t>
      </w:r>
      <w:r w:rsidR="00AF52C8" w:rsidRPr="003F4734">
        <w:rPr>
          <w:rFonts w:hint="eastAsia"/>
          <w:sz w:val="22"/>
        </w:rPr>
        <w:t xml:space="preserve">. </w:t>
      </w:r>
      <w:r w:rsidR="00F77A87" w:rsidRPr="003F4734">
        <w:rPr>
          <w:rFonts w:hint="eastAsia"/>
          <w:sz w:val="22"/>
          <w:lang w:eastAsia="zh-CN"/>
        </w:rPr>
        <w:t xml:space="preserve">We are </w:t>
      </w:r>
      <w:r w:rsidR="00560BEE" w:rsidRPr="003F4734">
        <w:rPr>
          <w:rFonts w:hint="eastAsia"/>
          <w:sz w:val="22"/>
          <w:lang w:eastAsia="zh-CN"/>
        </w:rPr>
        <w:t xml:space="preserve">kind of </w:t>
      </w:r>
      <w:r w:rsidR="00F77A87" w:rsidRPr="003F4734">
        <w:rPr>
          <w:rFonts w:hint="eastAsia"/>
          <w:sz w:val="22"/>
          <w:lang w:eastAsia="zh-CN"/>
        </w:rPr>
        <w:t xml:space="preserve">open. </w:t>
      </w:r>
      <w:r w:rsidR="00AF52C8" w:rsidRPr="003F4734">
        <w:rPr>
          <w:rFonts w:hint="eastAsia"/>
          <w:sz w:val="22"/>
        </w:rPr>
        <w:t>But w</w:t>
      </w:r>
      <w:r w:rsidR="0069616F" w:rsidRPr="003F4734">
        <w:rPr>
          <w:rFonts w:hint="eastAsia"/>
          <w:sz w:val="22"/>
        </w:rPr>
        <w:t>e believe that the performance will be compared with non-AI DPD in the end</w:t>
      </w:r>
      <w:r w:rsidR="00F77A87" w:rsidRPr="003F4734">
        <w:rPr>
          <w:rFonts w:hint="eastAsia"/>
          <w:sz w:val="22"/>
          <w:lang w:eastAsia="zh-CN"/>
        </w:rPr>
        <w:t xml:space="preserve"> no matter </w:t>
      </w:r>
      <w:r w:rsidR="00F77A87" w:rsidRPr="003F4734">
        <w:rPr>
          <w:sz w:val="22"/>
        </w:rPr>
        <w:t xml:space="preserve">AI and non-AI </w:t>
      </w:r>
      <w:proofErr w:type="spellStart"/>
      <w:r w:rsidR="00F77A87" w:rsidRPr="003F4734">
        <w:rPr>
          <w:sz w:val="22"/>
        </w:rPr>
        <w:t>DPoD</w:t>
      </w:r>
      <w:proofErr w:type="spellEnd"/>
      <w:r w:rsidR="00F77A87" w:rsidRPr="003F4734">
        <w:rPr>
          <w:sz w:val="22"/>
        </w:rPr>
        <w:t xml:space="preserve"> at NW</w:t>
      </w:r>
      <w:r w:rsidR="00F77A87" w:rsidRPr="003F4734">
        <w:rPr>
          <w:rFonts w:hint="eastAsia"/>
          <w:sz w:val="22"/>
          <w:lang w:eastAsia="zh-CN"/>
        </w:rPr>
        <w:t xml:space="preserve"> are discussed jointly or separately</w:t>
      </w:r>
      <w:r w:rsidR="0069616F" w:rsidRPr="003F4734">
        <w:rPr>
          <w:rFonts w:hint="eastAsia"/>
          <w:sz w:val="22"/>
        </w:rPr>
        <w:t xml:space="preserve">. </w:t>
      </w:r>
      <w:r w:rsidR="00AF52C8" w:rsidRPr="003F4734">
        <w:rPr>
          <w:rFonts w:hint="eastAsia"/>
          <w:sz w:val="22"/>
        </w:rPr>
        <w:t xml:space="preserve">After the study, RAN4 shall </w:t>
      </w:r>
      <w:r w:rsidR="00560BEE" w:rsidRPr="003F4734">
        <w:rPr>
          <w:rFonts w:hint="eastAsia"/>
          <w:sz w:val="22"/>
          <w:lang w:eastAsia="zh-CN"/>
        </w:rPr>
        <w:t>conclude</w:t>
      </w:r>
      <w:r w:rsidR="00AF52C8" w:rsidRPr="003F4734">
        <w:rPr>
          <w:rFonts w:hint="eastAsia"/>
          <w:sz w:val="22"/>
        </w:rPr>
        <w:t xml:space="preserve"> whether to differentiate </w:t>
      </w:r>
      <w:r w:rsidR="00AF52C8" w:rsidRPr="003F4734">
        <w:rPr>
          <w:sz w:val="22"/>
        </w:rPr>
        <w:t xml:space="preserve">AI </w:t>
      </w:r>
      <w:proofErr w:type="spellStart"/>
      <w:r w:rsidR="00AF52C8" w:rsidRPr="003F4734">
        <w:rPr>
          <w:sz w:val="22"/>
        </w:rPr>
        <w:t>DPoD</w:t>
      </w:r>
      <w:proofErr w:type="spellEnd"/>
      <w:r w:rsidR="00AF52C8" w:rsidRPr="003F4734">
        <w:rPr>
          <w:sz w:val="22"/>
        </w:rPr>
        <w:t xml:space="preserve"> </w:t>
      </w:r>
      <w:r w:rsidR="00AF52C8" w:rsidRPr="003F4734">
        <w:rPr>
          <w:rFonts w:hint="eastAsia"/>
          <w:sz w:val="22"/>
        </w:rPr>
        <w:t>and</w:t>
      </w:r>
      <w:r w:rsidR="00AF52C8" w:rsidRPr="003F4734">
        <w:rPr>
          <w:sz w:val="22"/>
        </w:rPr>
        <w:t xml:space="preserve"> non-AI </w:t>
      </w:r>
      <w:proofErr w:type="spellStart"/>
      <w:r w:rsidR="00AF52C8" w:rsidRPr="003F4734">
        <w:rPr>
          <w:sz w:val="22"/>
        </w:rPr>
        <w:t>DPoD</w:t>
      </w:r>
      <w:proofErr w:type="spellEnd"/>
      <w:r w:rsidR="00AF52C8" w:rsidRPr="003F4734">
        <w:rPr>
          <w:rFonts w:hint="eastAsia"/>
          <w:sz w:val="22"/>
        </w:rPr>
        <w:t xml:space="preserve"> when define related requirements and </w:t>
      </w:r>
      <w:proofErr w:type="spellStart"/>
      <w:r w:rsidR="00AF52C8" w:rsidRPr="003F4734">
        <w:rPr>
          <w:rFonts w:hint="eastAsia"/>
          <w:sz w:val="22"/>
        </w:rPr>
        <w:t>signalling</w:t>
      </w:r>
      <w:proofErr w:type="spellEnd"/>
      <w:r w:rsidR="00AF52C8" w:rsidRPr="003F4734">
        <w:rPr>
          <w:rFonts w:hint="eastAsia"/>
          <w:sz w:val="22"/>
        </w:rPr>
        <w:t>.</w:t>
      </w:r>
    </w:p>
    <w:p w14:paraId="4C7D45B5" w14:textId="46D2C51D" w:rsidR="00AF52C8" w:rsidRPr="003F4734" w:rsidRDefault="00AF52C8" w:rsidP="00AF52C8">
      <w:pPr>
        <w:spacing w:beforeLines="50" w:before="120" w:afterLines="50" w:after="120"/>
        <w:rPr>
          <w:rFonts w:cstheme="minorHAnsi"/>
          <w:b/>
          <w:sz w:val="22"/>
        </w:rPr>
      </w:pPr>
      <w:r w:rsidRPr="003F4734">
        <w:rPr>
          <w:rFonts w:cstheme="minorHAnsi"/>
          <w:b/>
          <w:sz w:val="22"/>
        </w:rPr>
        <w:t xml:space="preserve">Proposal </w:t>
      </w:r>
      <w:r w:rsidRPr="003F4734">
        <w:rPr>
          <w:rFonts w:cstheme="minorHAnsi" w:hint="eastAsia"/>
          <w:b/>
          <w:sz w:val="22"/>
        </w:rPr>
        <w:t>2</w:t>
      </w:r>
      <w:r w:rsidRPr="003F4734">
        <w:rPr>
          <w:rFonts w:cstheme="minorHAnsi"/>
          <w:b/>
          <w:sz w:val="22"/>
        </w:rPr>
        <w:t xml:space="preserve">: </w:t>
      </w:r>
      <w:r w:rsidRPr="003F4734">
        <w:rPr>
          <w:rFonts w:cstheme="minorHAnsi" w:hint="eastAsia"/>
          <w:b/>
          <w:kern w:val="0"/>
          <w:sz w:val="22"/>
          <w:lang w:val="en-GB"/>
        </w:rPr>
        <w:t>O</w:t>
      </w:r>
      <w:r w:rsidRPr="003F4734">
        <w:rPr>
          <w:rFonts w:cstheme="minorHAnsi"/>
          <w:b/>
          <w:kern w:val="0"/>
          <w:sz w:val="22"/>
          <w:lang w:val="en-GB"/>
        </w:rPr>
        <w:t>pen to have a joint session or separate session of AI and non-AI</w:t>
      </w:r>
      <w:r w:rsidR="002F7468" w:rsidRPr="003F4734">
        <w:rPr>
          <w:rFonts w:cstheme="minorHAnsi" w:hint="eastAsia"/>
          <w:b/>
          <w:kern w:val="0"/>
          <w:sz w:val="22"/>
          <w:lang w:val="en-GB"/>
        </w:rPr>
        <w:t xml:space="preserve"> </w:t>
      </w:r>
      <w:proofErr w:type="spellStart"/>
      <w:r w:rsidR="002F7468" w:rsidRPr="003F4734">
        <w:rPr>
          <w:rFonts w:cstheme="minorHAnsi" w:hint="eastAsia"/>
          <w:b/>
          <w:kern w:val="0"/>
          <w:sz w:val="22"/>
          <w:lang w:val="en-GB"/>
        </w:rPr>
        <w:t>DPoD</w:t>
      </w:r>
      <w:proofErr w:type="spellEnd"/>
      <w:r w:rsidR="002F7468" w:rsidRPr="003F4734">
        <w:rPr>
          <w:rFonts w:cstheme="minorHAnsi" w:hint="eastAsia"/>
          <w:b/>
          <w:kern w:val="0"/>
          <w:sz w:val="22"/>
          <w:lang w:val="en-GB"/>
        </w:rPr>
        <w:t xml:space="preserve"> at NW</w:t>
      </w:r>
      <w:r w:rsidRPr="003F4734">
        <w:rPr>
          <w:rFonts w:cstheme="minorHAnsi"/>
          <w:b/>
          <w:sz w:val="22"/>
        </w:rPr>
        <w:t>.</w:t>
      </w:r>
    </w:p>
    <w:p w14:paraId="701E2023" w14:textId="1A16F2D5" w:rsidR="00064945" w:rsidRPr="003F4734" w:rsidRDefault="002F7468" w:rsidP="002F7468">
      <w:pPr>
        <w:spacing w:beforeLines="50" w:before="120" w:afterLines="50" w:after="120"/>
        <w:rPr>
          <w:rFonts w:cstheme="minorHAnsi"/>
          <w:b/>
          <w:sz w:val="22"/>
        </w:rPr>
      </w:pPr>
      <w:r w:rsidRPr="003F4734">
        <w:rPr>
          <w:rFonts w:cstheme="minorHAnsi"/>
          <w:b/>
          <w:sz w:val="22"/>
        </w:rPr>
        <w:t xml:space="preserve">Proposal </w:t>
      </w:r>
      <w:r w:rsidRPr="003F4734">
        <w:rPr>
          <w:rFonts w:cstheme="minorHAnsi" w:hint="eastAsia"/>
          <w:b/>
          <w:sz w:val="22"/>
        </w:rPr>
        <w:t>3</w:t>
      </w:r>
      <w:r w:rsidRPr="003F4734">
        <w:rPr>
          <w:rFonts w:cstheme="minorHAnsi"/>
          <w:b/>
          <w:sz w:val="22"/>
        </w:rPr>
        <w:t>:</w:t>
      </w:r>
      <w:r w:rsidRPr="003F4734">
        <w:rPr>
          <w:rFonts w:cstheme="minorHAnsi" w:hint="eastAsia"/>
          <w:b/>
          <w:kern w:val="0"/>
          <w:sz w:val="22"/>
          <w:lang w:val="en-GB"/>
        </w:rPr>
        <w:t xml:space="preserve"> </w:t>
      </w:r>
      <w:r w:rsidRPr="003F4734">
        <w:rPr>
          <w:rFonts w:cstheme="minorHAnsi"/>
          <w:b/>
          <w:kern w:val="0"/>
          <w:sz w:val="22"/>
          <w:lang w:val="en-GB"/>
        </w:rPr>
        <w:t xml:space="preserve">AI </w:t>
      </w:r>
      <w:proofErr w:type="spellStart"/>
      <w:r w:rsidRPr="003F4734">
        <w:rPr>
          <w:rFonts w:cstheme="minorHAnsi" w:hint="eastAsia"/>
          <w:b/>
          <w:kern w:val="0"/>
          <w:sz w:val="22"/>
          <w:lang w:val="en-GB"/>
        </w:rPr>
        <w:t>DPoD</w:t>
      </w:r>
      <w:proofErr w:type="spellEnd"/>
      <w:r w:rsidRPr="003F4734">
        <w:rPr>
          <w:rFonts w:cstheme="minorHAnsi" w:hint="eastAsia"/>
          <w:b/>
          <w:kern w:val="0"/>
          <w:sz w:val="22"/>
          <w:lang w:val="en-GB"/>
        </w:rPr>
        <w:t xml:space="preserve"> at NW shall be compared with </w:t>
      </w:r>
      <w:r w:rsidRPr="003F4734">
        <w:rPr>
          <w:rFonts w:cstheme="minorHAnsi"/>
          <w:b/>
          <w:kern w:val="0"/>
          <w:sz w:val="22"/>
          <w:lang w:val="en-GB"/>
        </w:rPr>
        <w:t xml:space="preserve">non-AI </w:t>
      </w:r>
      <w:proofErr w:type="spellStart"/>
      <w:r w:rsidRPr="003F4734">
        <w:rPr>
          <w:rFonts w:cstheme="minorHAnsi"/>
          <w:b/>
          <w:kern w:val="0"/>
          <w:sz w:val="22"/>
          <w:lang w:val="en-GB"/>
        </w:rPr>
        <w:t>DPoD</w:t>
      </w:r>
      <w:proofErr w:type="spellEnd"/>
      <w:r w:rsidRPr="003F4734">
        <w:rPr>
          <w:rFonts w:cstheme="minorHAnsi"/>
          <w:b/>
          <w:kern w:val="0"/>
          <w:sz w:val="22"/>
          <w:lang w:val="en-GB"/>
        </w:rPr>
        <w:t xml:space="preserve"> </w:t>
      </w:r>
      <w:r w:rsidRPr="003F4734">
        <w:rPr>
          <w:rFonts w:cstheme="minorHAnsi" w:hint="eastAsia"/>
          <w:b/>
          <w:kern w:val="0"/>
          <w:sz w:val="22"/>
          <w:lang w:val="en-GB"/>
        </w:rPr>
        <w:t>in the end</w:t>
      </w:r>
      <w:r w:rsidRPr="003F4734">
        <w:rPr>
          <w:rFonts w:cstheme="minorHAnsi"/>
          <w:b/>
          <w:sz w:val="22"/>
        </w:rPr>
        <w:t>.</w:t>
      </w:r>
    </w:p>
    <w:p w14:paraId="7849D36B" w14:textId="77777777" w:rsidR="00064945" w:rsidRPr="003F4734" w:rsidRDefault="00064945">
      <w:pPr>
        <w:pStyle w:val="ListParagraph"/>
        <w:numPr>
          <w:ilvl w:val="0"/>
          <w:numId w:val="9"/>
        </w:numPr>
        <w:spacing w:line="256" w:lineRule="auto"/>
        <w:rPr>
          <w:b/>
          <w:bCs/>
          <w:i/>
          <w:iCs/>
          <w:sz w:val="22"/>
          <w:u w:val="single"/>
        </w:rPr>
      </w:pPr>
      <w:r w:rsidRPr="003F4734">
        <w:rPr>
          <w:b/>
          <w:bCs/>
          <w:i/>
          <w:iCs/>
          <w:sz w:val="22"/>
          <w:u w:val="single"/>
        </w:rPr>
        <w:t xml:space="preserve">AI DPD at </w:t>
      </w:r>
      <w:r w:rsidRPr="003F4734">
        <w:rPr>
          <w:rFonts w:hint="eastAsia"/>
          <w:b/>
          <w:bCs/>
          <w:i/>
          <w:iCs/>
          <w:sz w:val="22"/>
          <w:u w:val="single"/>
          <w:lang w:eastAsia="zh-CN"/>
        </w:rPr>
        <w:t>UE</w:t>
      </w:r>
    </w:p>
    <w:p w14:paraId="00724CD8" w14:textId="14219B48" w:rsidR="00064945" w:rsidRPr="003F4734" w:rsidRDefault="00064945" w:rsidP="00064945">
      <w:pPr>
        <w:pStyle w:val="ListParagraph"/>
        <w:spacing w:line="256" w:lineRule="auto"/>
        <w:rPr>
          <w:b/>
          <w:bCs/>
          <w:i/>
          <w:iCs/>
          <w:sz w:val="22"/>
          <w:u w:val="single"/>
          <w:lang w:eastAsia="zh-CN"/>
        </w:rPr>
      </w:pPr>
      <w:r w:rsidRPr="003F4734">
        <w:rPr>
          <w:sz w:val="22"/>
        </w:rPr>
        <w:t>RAN4 only defines minimum requirement, UE can always do better, no matter adopting AI solution or non-AI solution. Without specification, UE can still use AI based DPD. 6G Day-1 should focus on the features that require specification. On another aspect,</w:t>
      </w:r>
      <w:r w:rsidRPr="003F4734">
        <w:rPr>
          <w:rFonts w:hint="eastAsia"/>
          <w:sz w:val="22"/>
        </w:rPr>
        <w:t xml:space="preserve"> </w:t>
      </w:r>
      <w:r w:rsidRPr="003F4734">
        <w:rPr>
          <w:rFonts w:hint="eastAsia"/>
          <w:sz w:val="22"/>
          <w:lang w:eastAsia="zh-CN"/>
        </w:rPr>
        <w:t>s</w:t>
      </w:r>
      <w:r w:rsidRPr="003F4734">
        <w:rPr>
          <w:rFonts w:hint="eastAsia"/>
          <w:sz w:val="22"/>
        </w:rPr>
        <w:t xml:space="preserve">imilar as </w:t>
      </w:r>
      <w:r w:rsidRPr="003F4734">
        <w:rPr>
          <w:sz w:val="22"/>
        </w:rPr>
        <w:t xml:space="preserve">AI </w:t>
      </w:r>
      <w:proofErr w:type="spellStart"/>
      <w:r w:rsidRPr="003F4734">
        <w:rPr>
          <w:sz w:val="22"/>
        </w:rPr>
        <w:t>DPoD</w:t>
      </w:r>
      <w:proofErr w:type="spellEnd"/>
      <w:r w:rsidRPr="003F4734">
        <w:rPr>
          <w:sz w:val="22"/>
        </w:rPr>
        <w:t xml:space="preserve"> at NW</w:t>
      </w:r>
      <w:r w:rsidRPr="003F4734">
        <w:rPr>
          <w:rFonts w:hint="eastAsia"/>
          <w:sz w:val="22"/>
        </w:rPr>
        <w:t xml:space="preserve">, the performance shall be compared with non-AI DPD as well. </w:t>
      </w:r>
      <w:r w:rsidRPr="003F4734">
        <w:rPr>
          <w:rFonts w:hint="eastAsia"/>
          <w:sz w:val="22"/>
          <w:lang w:eastAsia="zh-CN"/>
        </w:rPr>
        <w:t>But there is no</w:t>
      </w:r>
      <w:r w:rsidRPr="003F4734">
        <w:rPr>
          <w:sz w:val="22"/>
        </w:rPr>
        <w:t xml:space="preserve"> non-AI DPD benchmark now.</w:t>
      </w:r>
      <w:r w:rsidRPr="003F4734">
        <w:rPr>
          <w:rFonts w:hint="eastAsia"/>
          <w:sz w:val="22"/>
          <w:lang w:eastAsia="zh-CN"/>
        </w:rPr>
        <w:t xml:space="preserve"> Considering the above, we </w:t>
      </w:r>
      <w:r w:rsidRPr="003F4734">
        <w:rPr>
          <w:sz w:val="22"/>
        </w:rPr>
        <w:t>propose not to study AI based DPD at UE.</w:t>
      </w:r>
    </w:p>
    <w:p w14:paraId="54CEBC34" w14:textId="48DC8D77" w:rsidR="00064945" w:rsidRPr="003F4734" w:rsidRDefault="00064945" w:rsidP="002F7468">
      <w:pPr>
        <w:spacing w:beforeLines="50" w:before="120" w:afterLines="50" w:after="120"/>
        <w:rPr>
          <w:rFonts w:cstheme="minorHAnsi"/>
          <w:b/>
          <w:sz w:val="22"/>
        </w:rPr>
      </w:pPr>
      <w:r w:rsidRPr="003F4734">
        <w:rPr>
          <w:rFonts w:cstheme="minorHAnsi"/>
          <w:b/>
          <w:sz w:val="22"/>
        </w:rPr>
        <w:lastRenderedPageBreak/>
        <w:t xml:space="preserve">Proposal </w:t>
      </w:r>
      <w:r w:rsidRPr="003F4734">
        <w:rPr>
          <w:rFonts w:cstheme="minorHAnsi" w:hint="eastAsia"/>
          <w:b/>
          <w:sz w:val="22"/>
        </w:rPr>
        <w:t>4</w:t>
      </w:r>
      <w:r w:rsidRPr="003F4734">
        <w:rPr>
          <w:rFonts w:cstheme="minorHAnsi"/>
          <w:b/>
          <w:sz w:val="22"/>
        </w:rPr>
        <w:t>: Not to study AI based DPD at UE.</w:t>
      </w:r>
    </w:p>
    <w:p w14:paraId="69AB277E" w14:textId="1BBB7E0C" w:rsidR="00560BEE" w:rsidRDefault="00560BEE" w:rsidP="00560BEE">
      <w:pPr>
        <w:pStyle w:val="Heading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rPr>
        <w:t>.</w:t>
      </w:r>
      <w:r>
        <w:rPr>
          <w:rFonts w:asciiTheme="minorHAnsi" w:hAnsiTheme="minorHAnsi" w:cstheme="minorHAnsi"/>
          <w:sz w:val="28"/>
          <w:szCs w:val="18"/>
          <w:lang w:eastAsia="zh-CN"/>
        </w:rPr>
        <w:t>2</w:t>
      </w:r>
      <w:r>
        <w:rPr>
          <w:rFonts w:asciiTheme="minorHAnsi" w:hAnsiTheme="minorHAnsi" w:cstheme="minorHAnsi"/>
          <w:sz w:val="28"/>
          <w:szCs w:val="18"/>
        </w:rPr>
        <w:t xml:space="preserve"> </w:t>
      </w:r>
      <w:r w:rsidRPr="00560BEE">
        <w:rPr>
          <w:rFonts w:asciiTheme="minorHAnsi" w:hAnsiTheme="minorHAnsi" w:cstheme="minorHAnsi"/>
          <w:sz w:val="28"/>
          <w:szCs w:val="18"/>
          <w:lang w:eastAsia="zh-CN"/>
        </w:rPr>
        <w:t>AI/ML use case for RRM</w:t>
      </w:r>
    </w:p>
    <w:p w14:paraId="4F7B146B" w14:textId="2A8585F2" w:rsidR="002F5CC2" w:rsidRPr="003F4734" w:rsidRDefault="002F5CC2" w:rsidP="00560BEE">
      <w:pPr>
        <w:rPr>
          <w:sz w:val="22"/>
        </w:rPr>
      </w:pPr>
      <w:r w:rsidRPr="003F4734">
        <w:rPr>
          <w:rFonts w:hint="eastAsia"/>
          <w:sz w:val="22"/>
        </w:rPr>
        <w:t xml:space="preserve">Last meeting, plenty of </w:t>
      </w:r>
      <w:r w:rsidRPr="003F4734">
        <w:rPr>
          <w:sz w:val="22"/>
        </w:rPr>
        <w:t>AI/ML use case</w:t>
      </w:r>
      <w:r w:rsidRPr="003F4734">
        <w:rPr>
          <w:rFonts w:hint="eastAsia"/>
          <w:sz w:val="22"/>
        </w:rPr>
        <w:t>s</w:t>
      </w:r>
      <w:r w:rsidRPr="003F4734">
        <w:rPr>
          <w:sz w:val="22"/>
        </w:rPr>
        <w:t xml:space="preserve"> for RRM</w:t>
      </w:r>
      <w:r w:rsidRPr="003F4734">
        <w:rPr>
          <w:rFonts w:hint="eastAsia"/>
          <w:sz w:val="22"/>
        </w:rPr>
        <w:t xml:space="preserve"> were proposed. </w:t>
      </w:r>
      <w:r w:rsidR="00BC39D5" w:rsidRPr="003F4734">
        <w:rPr>
          <w:rFonts w:hint="eastAsia"/>
          <w:sz w:val="22"/>
        </w:rPr>
        <w:t>As guided,</w:t>
      </w:r>
      <w:r w:rsidRPr="003F4734">
        <w:rPr>
          <w:rFonts w:hint="eastAsia"/>
          <w:sz w:val="22"/>
        </w:rPr>
        <w:t xml:space="preserve"> we would like to provide our views on the proposed use cases.</w:t>
      </w:r>
      <w:r w:rsidR="00625F30" w:rsidRPr="003F4734">
        <w:rPr>
          <w:rFonts w:hint="eastAsia"/>
          <w:sz w:val="22"/>
        </w:rPr>
        <w:t xml:space="preserve"> </w:t>
      </w:r>
    </w:p>
    <w:p w14:paraId="0425AF28" w14:textId="77777777" w:rsidR="00625F30" w:rsidRDefault="00625F30" w:rsidP="00560BEE"/>
    <w:p w14:paraId="594794BB" w14:textId="47A95C2A" w:rsidR="00D1771A" w:rsidRPr="00FE384C" w:rsidRDefault="00FE384C" w:rsidP="00FE384C">
      <w:pPr>
        <w:pStyle w:val="Heading3"/>
        <w:rPr>
          <w:sz w:val="24"/>
          <w:szCs w:val="18"/>
        </w:rPr>
      </w:pPr>
      <w:r>
        <w:rPr>
          <w:rFonts w:hint="eastAsia"/>
          <w:sz w:val="24"/>
          <w:szCs w:val="18"/>
          <w:lang w:eastAsia="zh-CN"/>
        </w:rPr>
        <w:t xml:space="preserve">2.2.1 </w:t>
      </w:r>
      <w:r w:rsidR="00D1771A" w:rsidRPr="00FE384C">
        <w:rPr>
          <w:sz w:val="24"/>
          <w:szCs w:val="18"/>
        </w:rPr>
        <w:t>L1 beam measurement related AI/ML use cases</w:t>
      </w:r>
    </w:p>
    <w:p w14:paraId="6DC93662" w14:textId="1B0CE8B1" w:rsidR="00D1771A" w:rsidRPr="003F4734" w:rsidRDefault="00D1771A" w:rsidP="00D1771A">
      <w:pPr>
        <w:rPr>
          <w:sz w:val="22"/>
        </w:rPr>
      </w:pPr>
      <w:r w:rsidRPr="003F4734">
        <w:rPr>
          <w:sz w:val="22"/>
        </w:rPr>
        <w:t xml:space="preserve">As summarized in RAN1 moderator summary [2], RAN1 is discussing the following BM related AI/ML use cases. </w:t>
      </w:r>
    </w:p>
    <w:p w14:paraId="5B3833CD" w14:textId="77777777" w:rsidR="00D1771A" w:rsidRPr="003F4734" w:rsidRDefault="00D1771A" w:rsidP="00D1771A">
      <w:pPr>
        <w:rPr>
          <w:sz w:val="22"/>
        </w:rPr>
      </w:pPr>
      <w:r w:rsidRPr="003F4734">
        <w:rPr>
          <w:noProof/>
          <w:sz w:val="22"/>
        </w:rPr>
        <w:drawing>
          <wp:inline distT="0" distB="0" distL="0" distR="0" wp14:anchorId="1C3A794C" wp14:editId="2DE73C9C">
            <wp:extent cx="5628318" cy="12103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3973" cy="1211607"/>
                    </a:xfrm>
                    <a:prstGeom prst="rect">
                      <a:avLst/>
                    </a:prstGeom>
                    <a:noFill/>
                    <a:ln>
                      <a:noFill/>
                    </a:ln>
                  </pic:spPr>
                </pic:pic>
              </a:graphicData>
            </a:graphic>
          </wp:inline>
        </w:drawing>
      </w:r>
    </w:p>
    <w:p w14:paraId="16283663" w14:textId="77777777" w:rsidR="00D1771A" w:rsidRPr="003F4734" w:rsidRDefault="00D1771A" w:rsidP="00D1771A">
      <w:pPr>
        <w:rPr>
          <w:sz w:val="22"/>
        </w:rPr>
      </w:pPr>
      <w:r w:rsidRPr="003F4734">
        <w:rPr>
          <w:sz w:val="22"/>
        </w:rPr>
        <w:t>It can be observed that most of the proposed use cases are already covered by R19 AI/ML BM or overlapped with the use cases discussing in RAN1. Specifically,</w:t>
      </w:r>
    </w:p>
    <w:p w14:paraId="1FBB318F" w14:textId="77777777" w:rsidR="00D1771A" w:rsidRPr="003F4734" w:rsidRDefault="00D1771A">
      <w:pPr>
        <w:pStyle w:val="ListParagraph"/>
        <w:numPr>
          <w:ilvl w:val="0"/>
          <w:numId w:val="10"/>
        </w:numPr>
        <w:spacing w:before="60" w:after="60"/>
        <w:rPr>
          <w:rFonts w:eastAsia="Yu Mincho"/>
          <w:sz w:val="22"/>
        </w:rPr>
      </w:pPr>
      <w:r w:rsidRPr="003F4734">
        <w:rPr>
          <w:rFonts w:eastAsia="Yu Mincho"/>
          <w:sz w:val="22"/>
        </w:rPr>
        <w:t>Time domain (intra-cell)</w:t>
      </w:r>
      <w:r w:rsidRPr="003F4734">
        <w:rPr>
          <w:sz w:val="22"/>
          <w:lang w:eastAsia="zh-CN"/>
        </w:rPr>
        <w:t xml:space="preserve">: The use case seems the same as </w:t>
      </w:r>
      <w:r w:rsidRPr="003F4734">
        <w:rPr>
          <w:sz w:val="22"/>
        </w:rPr>
        <w:t>R19 AI/ML BM Case 2</w:t>
      </w:r>
      <w:r w:rsidRPr="003F4734">
        <w:rPr>
          <w:sz w:val="22"/>
          <w:lang w:eastAsia="zh-CN"/>
        </w:rPr>
        <w:t>.</w:t>
      </w:r>
    </w:p>
    <w:p w14:paraId="6B68FA43" w14:textId="77777777" w:rsidR="00D1771A" w:rsidRPr="003F4734" w:rsidRDefault="00D1771A">
      <w:pPr>
        <w:pStyle w:val="ListParagraph"/>
        <w:numPr>
          <w:ilvl w:val="0"/>
          <w:numId w:val="10"/>
        </w:numPr>
        <w:spacing w:before="60" w:after="60"/>
        <w:rPr>
          <w:rFonts w:eastAsia="Yu Mincho"/>
          <w:sz w:val="22"/>
        </w:rPr>
      </w:pPr>
      <w:r w:rsidRPr="003F4734">
        <w:rPr>
          <w:rFonts w:eastAsia="Yu Mincho"/>
          <w:sz w:val="22"/>
        </w:rPr>
        <w:t>Time and spatial domain (intra-cell)</w:t>
      </w:r>
      <w:r w:rsidRPr="003F4734">
        <w:rPr>
          <w:sz w:val="22"/>
          <w:lang w:eastAsia="zh-CN"/>
        </w:rPr>
        <w:t xml:space="preserve">: </w:t>
      </w:r>
      <w:r w:rsidRPr="003F4734">
        <w:rPr>
          <w:sz w:val="22"/>
        </w:rPr>
        <w:t>The use case seems the same as R19 AI/ML BM Case 2</w:t>
      </w:r>
      <w:r w:rsidRPr="003F4734">
        <w:rPr>
          <w:sz w:val="22"/>
          <w:lang w:eastAsia="zh-CN"/>
        </w:rPr>
        <w:t xml:space="preserve"> when set A and set B are different</w:t>
      </w:r>
      <w:r w:rsidRPr="003F4734">
        <w:rPr>
          <w:sz w:val="22"/>
        </w:rPr>
        <w:t>.</w:t>
      </w:r>
    </w:p>
    <w:p w14:paraId="3555C8D6" w14:textId="77777777" w:rsidR="00D1771A" w:rsidRPr="003F4734" w:rsidRDefault="00D1771A">
      <w:pPr>
        <w:pStyle w:val="ListParagraph"/>
        <w:numPr>
          <w:ilvl w:val="0"/>
          <w:numId w:val="10"/>
        </w:numPr>
        <w:spacing w:before="60" w:after="60"/>
        <w:rPr>
          <w:rFonts w:eastAsia="Yu Mincho"/>
          <w:sz w:val="22"/>
        </w:rPr>
      </w:pPr>
      <w:r w:rsidRPr="003F4734">
        <w:rPr>
          <w:rFonts w:eastAsia="Yu Mincho"/>
          <w:sz w:val="22"/>
        </w:rPr>
        <w:t>Freq. and spatial domain (inter-cell)</w:t>
      </w:r>
      <w:r w:rsidRPr="003F4734">
        <w:rPr>
          <w:sz w:val="22"/>
          <w:lang w:eastAsia="zh-CN"/>
        </w:rPr>
        <w:t>: Same as Sub-case B in RAN1 discussion.</w:t>
      </w:r>
    </w:p>
    <w:p w14:paraId="3706942E" w14:textId="77777777" w:rsidR="00D1771A" w:rsidRPr="003F4734" w:rsidRDefault="00D1771A">
      <w:pPr>
        <w:pStyle w:val="ListParagraph"/>
        <w:numPr>
          <w:ilvl w:val="0"/>
          <w:numId w:val="10"/>
        </w:numPr>
        <w:spacing w:before="60" w:after="60"/>
        <w:rPr>
          <w:rFonts w:eastAsia="Yu Mincho"/>
          <w:sz w:val="22"/>
        </w:rPr>
      </w:pPr>
      <w:r w:rsidRPr="003F4734">
        <w:rPr>
          <w:rFonts w:eastAsia="Yu Mincho"/>
          <w:sz w:val="22"/>
        </w:rPr>
        <w:t>Spatial domain (inter-cell)</w:t>
      </w:r>
      <w:r w:rsidRPr="003F4734">
        <w:rPr>
          <w:sz w:val="22"/>
          <w:lang w:eastAsia="zh-CN"/>
        </w:rPr>
        <w:t xml:space="preserve">: Covered by </w:t>
      </w:r>
      <w:r w:rsidRPr="003F4734">
        <w:rPr>
          <w:sz w:val="22"/>
        </w:rPr>
        <w:t xml:space="preserve">Sub-case </w:t>
      </w:r>
      <w:r w:rsidRPr="003F4734">
        <w:rPr>
          <w:sz w:val="22"/>
          <w:lang w:eastAsia="zh-CN"/>
        </w:rPr>
        <w:t>A</w:t>
      </w:r>
      <w:r w:rsidRPr="003F4734">
        <w:rPr>
          <w:sz w:val="22"/>
        </w:rPr>
        <w:t xml:space="preserve"> in RAN1 discussion.</w:t>
      </w:r>
    </w:p>
    <w:p w14:paraId="126F8BC5" w14:textId="77777777" w:rsidR="00D1771A" w:rsidRPr="003F4734" w:rsidRDefault="00D1771A">
      <w:pPr>
        <w:pStyle w:val="ListParagraph"/>
        <w:numPr>
          <w:ilvl w:val="0"/>
          <w:numId w:val="10"/>
        </w:numPr>
        <w:spacing w:before="60" w:after="60"/>
        <w:rPr>
          <w:rFonts w:eastAsia="Yu Mincho"/>
          <w:sz w:val="22"/>
        </w:rPr>
      </w:pPr>
      <w:r w:rsidRPr="003F4734">
        <w:rPr>
          <w:rFonts w:eastAsia="Yu Mincho"/>
          <w:sz w:val="22"/>
        </w:rPr>
        <w:t>Time and spatial domain (inter-cell)</w:t>
      </w:r>
      <w:r w:rsidRPr="003F4734">
        <w:rPr>
          <w:sz w:val="22"/>
          <w:lang w:eastAsia="zh-CN"/>
        </w:rPr>
        <w:t>: Covered by</w:t>
      </w:r>
      <w:r w:rsidRPr="003F4734">
        <w:rPr>
          <w:sz w:val="22"/>
        </w:rPr>
        <w:t xml:space="preserve"> Sub-case </w:t>
      </w:r>
      <w:r w:rsidRPr="003F4734">
        <w:rPr>
          <w:sz w:val="22"/>
          <w:lang w:eastAsia="zh-CN"/>
        </w:rPr>
        <w:t>A</w:t>
      </w:r>
      <w:r w:rsidRPr="003F4734">
        <w:rPr>
          <w:sz w:val="22"/>
        </w:rPr>
        <w:t xml:space="preserve"> in RAN1 discussion.</w:t>
      </w:r>
    </w:p>
    <w:p w14:paraId="5C51BCFC" w14:textId="77777777" w:rsidR="00D1771A" w:rsidRPr="003F4734" w:rsidRDefault="00D1771A" w:rsidP="00D1771A">
      <w:pPr>
        <w:overflowPunct w:val="0"/>
        <w:autoSpaceDE w:val="0"/>
        <w:autoSpaceDN w:val="0"/>
        <w:adjustRightInd w:val="0"/>
        <w:spacing w:before="60" w:after="60"/>
        <w:textAlignment w:val="baseline"/>
        <w:rPr>
          <w:sz w:val="22"/>
        </w:rPr>
      </w:pPr>
      <w:r w:rsidRPr="003F4734">
        <w:rPr>
          <w:sz w:val="22"/>
        </w:rPr>
        <w:t>We suggest avoiding duplicated discussion in different WGs. In addition, the above use cases are mainly for FR2 in our understanding. In R19 AI/ML BM, testability is still in evaluation. We prefer to solve the testability issue at first.</w:t>
      </w:r>
    </w:p>
    <w:p w14:paraId="34BC73BE" w14:textId="246F8309" w:rsidR="00D1771A" w:rsidRPr="003F4734" w:rsidRDefault="00D1771A" w:rsidP="00D1771A">
      <w:pPr>
        <w:rPr>
          <w:sz w:val="22"/>
        </w:rPr>
      </w:pPr>
      <w:r w:rsidRPr="003F4734">
        <w:rPr>
          <w:sz w:val="22"/>
        </w:rPr>
        <w:t>Based on the above analysis, we propose not to discuss these L1 beam measurement related AI/ML use cases in RAN4.</w:t>
      </w:r>
    </w:p>
    <w:p w14:paraId="0920883D" w14:textId="2A365BBE" w:rsidR="00D1771A" w:rsidRPr="003F4734" w:rsidRDefault="00D1771A" w:rsidP="00D1771A">
      <w:pPr>
        <w:spacing w:beforeLines="50" w:before="120" w:afterLines="50" w:after="120"/>
        <w:rPr>
          <w:rFonts w:cstheme="minorHAnsi"/>
          <w:b/>
          <w:sz w:val="22"/>
        </w:rPr>
      </w:pPr>
      <w:r w:rsidRPr="003F4734">
        <w:rPr>
          <w:rFonts w:cstheme="minorHAnsi"/>
          <w:b/>
          <w:sz w:val="22"/>
        </w:rPr>
        <w:t>Proposal 5: Not to discuss the listed L1 beam measurement related AI/ML use cases in RAN4:</w:t>
      </w:r>
    </w:p>
    <w:p w14:paraId="2200F251" w14:textId="65E5E687" w:rsidR="00D1771A" w:rsidRPr="003F4734" w:rsidRDefault="00D1771A">
      <w:pPr>
        <w:pStyle w:val="ListParagraph"/>
        <w:numPr>
          <w:ilvl w:val="0"/>
          <w:numId w:val="12"/>
        </w:numPr>
        <w:spacing w:before="60" w:after="60"/>
        <w:rPr>
          <w:rFonts w:cstheme="minorHAnsi"/>
          <w:b/>
          <w:sz w:val="22"/>
          <w:lang w:eastAsia="x-none"/>
        </w:rPr>
      </w:pPr>
      <w:r w:rsidRPr="003F4734">
        <w:rPr>
          <w:rFonts w:cstheme="minorHAnsi"/>
          <w:b/>
          <w:sz w:val="22"/>
          <w:lang w:eastAsia="x-none"/>
        </w:rPr>
        <w:t>Time domain (intra-cell): Same as R19 AI/ML BM Case 2.</w:t>
      </w:r>
    </w:p>
    <w:p w14:paraId="195CC866" w14:textId="0447C7F0" w:rsidR="00D1771A" w:rsidRPr="003F4734" w:rsidRDefault="00D1771A">
      <w:pPr>
        <w:pStyle w:val="ListParagraph"/>
        <w:numPr>
          <w:ilvl w:val="0"/>
          <w:numId w:val="12"/>
        </w:numPr>
        <w:spacing w:before="60" w:after="60"/>
        <w:rPr>
          <w:rFonts w:cstheme="minorHAnsi"/>
          <w:b/>
          <w:sz w:val="22"/>
          <w:lang w:eastAsia="x-none"/>
        </w:rPr>
      </w:pPr>
      <w:r w:rsidRPr="003F4734">
        <w:rPr>
          <w:rFonts w:cstheme="minorHAnsi"/>
          <w:b/>
          <w:sz w:val="22"/>
          <w:lang w:eastAsia="x-none"/>
        </w:rPr>
        <w:t>Time and spatial domain (intra-cell): Same as R19 AI/ML BM Case 2 when set A and set B are different.</w:t>
      </w:r>
    </w:p>
    <w:p w14:paraId="1780A2A9" w14:textId="77777777" w:rsidR="00D1771A" w:rsidRPr="003F4734" w:rsidRDefault="00D1771A">
      <w:pPr>
        <w:pStyle w:val="ListParagraph"/>
        <w:numPr>
          <w:ilvl w:val="0"/>
          <w:numId w:val="12"/>
        </w:numPr>
        <w:spacing w:before="60" w:after="60"/>
        <w:rPr>
          <w:rFonts w:cstheme="minorHAnsi"/>
          <w:b/>
          <w:sz w:val="22"/>
          <w:lang w:eastAsia="x-none"/>
        </w:rPr>
      </w:pPr>
      <w:r w:rsidRPr="003F4734">
        <w:rPr>
          <w:rFonts w:cstheme="minorHAnsi"/>
          <w:b/>
          <w:sz w:val="22"/>
          <w:lang w:eastAsia="x-none"/>
        </w:rPr>
        <w:t>Freq. and spatial domain (inter-cell): Same as Sub-case B in RAN1 discussion.</w:t>
      </w:r>
    </w:p>
    <w:p w14:paraId="3CECEA50" w14:textId="77777777" w:rsidR="00D1771A" w:rsidRPr="003F4734" w:rsidRDefault="00D1771A">
      <w:pPr>
        <w:pStyle w:val="ListParagraph"/>
        <w:numPr>
          <w:ilvl w:val="0"/>
          <w:numId w:val="12"/>
        </w:numPr>
        <w:spacing w:before="60" w:after="60"/>
        <w:rPr>
          <w:rFonts w:cstheme="minorHAnsi"/>
          <w:b/>
          <w:sz w:val="22"/>
          <w:lang w:eastAsia="x-none"/>
        </w:rPr>
      </w:pPr>
      <w:r w:rsidRPr="003F4734">
        <w:rPr>
          <w:rFonts w:cstheme="minorHAnsi"/>
          <w:b/>
          <w:sz w:val="22"/>
          <w:lang w:eastAsia="x-none"/>
        </w:rPr>
        <w:t>Spatial domain (inter-cell): Covered by Sub-case A in RAN1 discussion.</w:t>
      </w:r>
    </w:p>
    <w:p w14:paraId="63070DD2" w14:textId="094ED173" w:rsidR="007B6F97" w:rsidRPr="003F4734" w:rsidRDefault="00D1771A">
      <w:pPr>
        <w:pStyle w:val="ListParagraph"/>
        <w:numPr>
          <w:ilvl w:val="0"/>
          <w:numId w:val="12"/>
        </w:numPr>
        <w:spacing w:before="60" w:after="60"/>
        <w:rPr>
          <w:rFonts w:cstheme="minorHAnsi"/>
          <w:b/>
          <w:sz w:val="22"/>
          <w:lang w:eastAsia="x-none"/>
        </w:rPr>
      </w:pPr>
      <w:r w:rsidRPr="003F4734">
        <w:rPr>
          <w:rFonts w:cstheme="minorHAnsi"/>
          <w:b/>
          <w:sz w:val="22"/>
          <w:lang w:eastAsia="x-none"/>
        </w:rPr>
        <w:t>Time and spatial domain (inter-cell): Covered by Sub-case A in RAN1 discussion.</w:t>
      </w:r>
    </w:p>
    <w:p w14:paraId="57820950" w14:textId="77777777" w:rsidR="00FE384C" w:rsidRPr="003F4734" w:rsidRDefault="00FE384C" w:rsidP="00FE384C">
      <w:pPr>
        <w:pStyle w:val="ListParagraph"/>
        <w:spacing w:before="60" w:after="60"/>
        <w:ind w:left="360"/>
        <w:rPr>
          <w:rFonts w:cstheme="minorHAnsi"/>
          <w:b/>
          <w:sz w:val="22"/>
          <w:lang w:eastAsia="x-none"/>
        </w:rPr>
      </w:pPr>
    </w:p>
    <w:p w14:paraId="1DBA026B" w14:textId="65695473" w:rsidR="007B6F97" w:rsidRPr="003F4734" w:rsidRDefault="00FE384C" w:rsidP="00FE384C">
      <w:pPr>
        <w:pStyle w:val="Heading3"/>
        <w:rPr>
          <w:sz w:val="22"/>
          <w:szCs w:val="22"/>
          <w:lang w:eastAsia="zh-CN"/>
        </w:rPr>
      </w:pPr>
      <w:r w:rsidRPr="003F4734">
        <w:rPr>
          <w:rFonts w:hint="eastAsia"/>
          <w:sz w:val="22"/>
          <w:szCs w:val="22"/>
          <w:lang w:eastAsia="zh-CN"/>
        </w:rPr>
        <w:t xml:space="preserve">2.2.2 </w:t>
      </w:r>
      <w:r w:rsidR="007B6F97" w:rsidRPr="003F4734">
        <w:rPr>
          <w:sz w:val="22"/>
          <w:szCs w:val="22"/>
          <w:lang w:eastAsia="zh-CN"/>
        </w:rPr>
        <w:t>L3 beam measurement related AI/ML use cases</w:t>
      </w:r>
    </w:p>
    <w:p w14:paraId="5A2886B4" w14:textId="77777777" w:rsidR="00BC2BD8" w:rsidRPr="003F4734" w:rsidRDefault="00BC2BD8" w:rsidP="00BC2BD8">
      <w:pPr>
        <w:overflowPunct w:val="0"/>
        <w:autoSpaceDE w:val="0"/>
        <w:autoSpaceDN w:val="0"/>
        <w:adjustRightInd w:val="0"/>
        <w:spacing w:before="60" w:after="60"/>
        <w:textAlignment w:val="baseline"/>
        <w:rPr>
          <w:sz w:val="22"/>
        </w:rPr>
      </w:pPr>
      <w:r w:rsidRPr="003F4734">
        <w:rPr>
          <w:sz w:val="22"/>
        </w:rPr>
        <w:t xml:space="preserve">In our view, the use cases can be categorized to three types: </w:t>
      </w:r>
    </w:p>
    <w:p w14:paraId="5FC48CEB" w14:textId="77777777" w:rsidR="00BC2BD8" w:rsidRPr="003F4734" w:rsidRDefault="00BC2BD8">
      <w:pPr>
        <w:pStyle w:val="ListParagraph"/>
        <w:numPr>
          <w:ilvl w:val="0"/>
          <w:numId w:val="11"/>
        </w:numPr>
        <w:overflowPunct w:val="0"/>
        <w:autoSpaceDE w:val="0"/>
        <w:autoSpaceDN w:val="0"/>
        <w:adjustRightInd w:val="0"/>
        <w:spacing w:before="60" w:after="60" w:line="256" w:lineRule="auto"/>
        <w:textAlignment w:val="baseline"/>
        <w:rPr>
          <w:sz w:val="22"/>
        </w:rPr>
      </w:pPr>
      <w:r w:rsidRPr="003F4734">
        <w:rPr>
          <w:sz w:val="22"/>
        </w:rPr>
        <w:t xml:space="preserve">Extending the use cases in R20 AI mobility from cell-level to beam-level. </w:t>
      </w:r>
    </w:p>
    <w:p w14:paraId="092311DC" w14:textId="17AF18EE" w:rsidR="003C7852" w:rsidRPr="003F4734" w:rsidRDefault="00DB63D4" w:rsidP="006504B6">
      <w:pPr>
        <w:pStyle w:val="ListParagraph"/>
        <w:overflowPunct w:val="0"/>
        <w:autoSpaceDE w:val="0"/>
        <w:autoSpaceDN w:val="0"/>
        <w:adjustRightInd w:val="0"/>
        <w:spacing w:before="60" w:after="60" w:line="256" w:lineRule="auto"/>
        <w:textAlignment w:val="baseline"/>
        <w:rPr>
          <w:rFonts w:eastAsia="PMingLiU"/>
          <w:sz w:val="22"/>
          <w:lang w:eastAsia="zh-TW"/>
        </w:rPr>
      </w:pPr>
      <w:r w:rsidRPr="003F4734">
        <w:rPr>
          <w:sz w:val="22"/>
        </w:rPr>
        <w:t xml:space="preserve">From our perspective, there is no fundamental difference between cell-level and beam-level prediction. Furthermore, there is an ongoing discussion in RAN2 on how to harmonize L1 and L3 measurement procedure. Therefore, it </w:t>
      </w:r>
      <w:r w:rsidR="00BC2BD8" w:rsidRPr="003F4734">
        <w:rPr>
          <w:sz w:val="22"/>
        </w:rPr>
        <w:t>is not necessary to have a study phase for those use cases.</w:t>
      </w:r>
    </w:p>
    <w:p w14:paraId="5F741A24" w14:textId="77777777" w:rsidR="00BC2BD8" w:rsidRPr="003F4734" w:rsidRDefault="00BC2BD8">
      <w:pPr>
        <w:pStyle w:val="ListParagraph"/>
        <w:numPr>
          <w:ilvl w:val="0"/>
          <w:numId w:val="11"/>
        </w:numPr>
        <w:overflowPunct w:val="0"/>
        <w:autoSpaceDE w:val="0"/>
        <w:autoSpaceDN w:val="0"/>
        <w:adjustRightInd w:val="0"/>
        <w:spacing w:before="60" w:after="60" w:line="256" w:lineRule="auto"/>
        <w:textAlignment w:val="baseline"/>
        <w:rPr>
          <w:sz w:val="22"/>
        </w:rPr>
      </w:pPr>
      <w:r w:rsidRPr="003F4734">
        <w:rPr>
          <w:sz w:val="22"/>
          <w:lang w:eastAsia="zh-CN"/>
        </w:rPr>
        <w:t>H</w:t>
      </w:r>
      <w:r w:rsidRPr="003F4734">
        <w:rPr>
          <w:sz w:val="22"/>
        </w:rPr>
        <w:t xml:space="preserve">ybrid use cases of R20 AI mobility, e.g., time domain + frequency domain. </w:t>
      </w:r>
    </w:p>
    <w:p w14:paraId="041BB963" w14:textId="77777777" w:rsidR="00BC2BD8" w:rsidRPr="006C5EF9" w:rsidRDefault="00BC2BD8" w:rsidP="00BC2BD8">
      <w:pPr>
        <w:pStyle w:val="ListParagraph"/>
        <w:overflowPunct w:val="0"/>
        <w:autoSpaceDE w:val="0"/>
        <w:autoSpaceDN w:val="0"/>
        <w:adjustRightInd w:val="0"/>
        <w:spacing w:before="60" w:after="60"/>
        <w:textAlignment w:val="baseline"/>
        <w:rPr>
          <w:sz w:val="22"/>
        </w:rPr>
      </w:pPr>
      <w:r w:rsidRPr="003F4734">
        <w:rPr>
          <w:sz w:val="22"/>
        </w:rPr>
        <w:t xml:space="preserve">For this kind of use cases, it is better to start the study after there is sufficient progress in R20 AI </w:t>
      </w:r>
      <w:r w:rsidRPr="006C5EF9">
        <w:rPr>
          <w:sz w:val="22"/>
        </w:rPr>
        <w:t>mobility.</w:t>
      </w:r>
    </w:p>
    <w:p w14:paraId="36A3CA6E" w14:textId="77777777" w:rsidR="00BC2BD8" w:rsidRPr="006C5EF9" w:rsidRDefault="00BC2BD8">
      <w:pPr>
        <w:pStyle w:val="ListParagraph"/>
        <w:numPr>
          <w:ilvl w:val="0"/>
          <w:numId w:val="11"/>
        </w:numPr>
        <w:overflowPunct w:val="0"/>
        <w:autoSpaceDE w:val="0"/>
        <w:autoSpaceDN w:val="0"/>
        <w:adjustRightInd w:val="0"/>
        <w:spacing w:before="60" w:after="60" w:line="256" w:lineRule="auto"/>
        <w:textAlignment w:val="baseline"/>
        <w:rPr>
          <w:sz w:val="22"/>
        </w:rPr>
      </w:pPr>
      <w:r w:rsidRPr="006C5EF9">
        <w:rPr>
          <w:sz w:val="22"/>
          <w:lang w:eastAsia="zh-CN"/>
        </w:rPr>
        <w:t>O</w:t>
      </w:r>
      <w:r w:rsidRPr="006C5EF9">
        <w:rPr>
          <w:sz w:val="22"/>
        </w:rPr>
        <w:t xml:space="preserve">nce discussed in RAN2 but not included in R20 AI mobility. </w:t>
      </w:r>
    </w:p>
    <w:p w14:paraId="4499B208" w14:textId="5BB61470" w:rsidR="00BC2BD8" w:rsidRPr="003F4734" w:rsidRDefault="00C24FD5" w:rsidP="00BC2BD8">
      <w:pPr>
        <w:pStyle w:val="ListParagraph"/>
        <w:overflowPunct w:val="0"/>
        <w:autoSpaceDE w:val="0"/>
        <w:autoSpaceDN w:val="0"/>
        <w:adjustRightInd w:val="0"/>
        <w:spacing w:before="60" w:after="60"/>
        <w:textAlignment w:val="baseline"/>
        <w:rPr>
          <w:sz w:val="22"/>
        </w:rPr>
      </w:pPr>
      <w:r w:rsidRPr="006C5EF9">
        <w:rPr>
          <w:sz w:val="22"/>
        </w:rPr>
        <w:t>We are not sure whether</w:t>
      </w:r>
      <w:r>
        <w:rPr>
          <w:sz w:val="22"/>
        </w:rPr>
        <w:t xml:space="preserve"> these use cases will be discussed in RAN2</w:t>
      </w:r>
      <w:r w:rsidR="006C5EF9">
        <w:rPr>
          <w:sz w:val="22"/>
        </w:rPr>
        <w:t xml:space="preserve"> again</w:t>
      </w:r>
      <w:r>
        <w:rPr>
          <w:sz w:val="22"/>
        </w:rPr>
        <w:t>. Therefore, in RAN4 it is fine to keep them on the WF, but we need to coordinate with RAN2 to avoid duplicating works.</w:t>
      </w:r>
    </w:p>
    <w:p w14:paraId="574FAF1A" w14:textId="77777777" w:rsidR="00BC2BD8" w:rsidRPr="003F4734" w:rsidRDefault="00BC2BD8" w:rsidP="00BC2BD8">
      <w:pPr>
        <w:overflowPunct w:val="0"/>
        <w:autoSpaceDE w:val="0"/>
        <w:autoSpaceDN w:val="0"/>
        <w:adjustRightInd w:val="0"/>
        <w:spacing w:before="60" w:after="60"/>
        <w:textAlignment w:val="baseline"/>
        <w:rPr>
          <w:sz w:val="22"/>
        </w:rPr>
      </w:pPr>
      <w:r w:rsidRPr="003F4734">
        <w:rPr>
          <w:sz w:val="22"/>
        </w:rPr>
        <w:lastRenderedPageBreak/>
        <w:t>For the proposed use cases, they can be categorized to:</w:t>
      </w:r>
    </w:p>
    <w:p w14:paraId="26FD5C40" w14:textId="77777777" w:rsidR="00BC2BD8" w:rsidRPr="003F4734" w:rsidRDefault="00BC2BD8">
      <w:pPr>
        <w:pStyle w:val="ListParagraph"/>
        <w:numPr>
          <w:ilvl w:val="0"/>
          <w:numId w:val="13"/>
        </w:numPr>
        <w:spacing w:before="60" w:after="60" w:line="256" w:lineRule="auto"/>
        <w:rPr>
          <w:rFonts w:eastAsia="Yu Mincho"/>
          <w:sz w:val="22"/>
        </w:rPr>
      </w:pPr>
      <w:r w:rsidRPr="003F4734">
        <w:rPr>
          <w:rFonts w:eastAsia="Yu Mincho"/>
          <w:sz w:val="22"/>
        </w:rPr>
        <w:t>Time domain (intra-cell)</w:t>
      </w:r>
      <w:r w:rsidRPr="003F4734">
        <w:rPr>
          <w:sz w:val="22"/>
          <w:lang w:eastAsia="zh-CN"/>
        </w:rPr>
        <w:t>: Type#1</w:t>
      </w:r>
    </w:p>
    <w:p w14:paraId="60C8DAFD" w14:textId="77777777" w:rsidR="00BC2BD8" w:rsidRPr="003F4734" w:rsidRDefault="00BC2BD8">
      <w:pPr>
        <w:pStyle w:val="ListParagraph"/>
        <w:numPr>
          <w:ilvl w:val="0"/>
          <w:numId w:val="13"/>
        </w:numPr>
        <w:spacing w:before="60" w:after="60" w:line="256" w:lineRule="auto"/>
        <w:rPr>
          <w:rFonts w:eastAsia="Yu Mincho"/>
          <w:sz w:val="22"/>
        </w:rPr>
      </w:pPr>
      <w:r w:rsidRPr="003F4734">
        <w:rPr>
          <w:rFonts w:eastAsia="Yu Mincho"/>
          <w:sz w:val="22"/>
        </w:rPr>
        <w:t>Time and spatial domain (intra-cell)</w:t>
      </w:r>
      <w:r w:rsidRPr="003F4734">
        <w:rPr>
          <w:sz w:val="22"/>
          <w:lang w:eastAsia="zh-CN"/>
        </w:rPr>
        <w:t xml:space="preserve">: Type#2,3  </w:t>
      </w:r>
    </w:p>
    <w:p w14:paraId="148610A7" w14:textId="77777777" w:rsidR="00BC2BD8" w:rsidRPr="003F4734" w:rsidRDefault="00BC2BD8">
      <w:pPr>
        <w:pStyle w:val="ListParagraph"/>
        <w:numPr>
          <w:ilvl w:val="0"/>
          <w:numId w:val="13"/>
        </w:numPr>
        <w:spacing w:before="60" w:after="60" w:line="256" w:lineRule="auto"/>
        <w:rPr>
          <w:rFonts w:eastAsia="Yu Mincho"/>
          <w:sz w:val="22"/>
        </w:rPr>
      </w:pPr>
      <w:r w:rsidRPr="003F4734">
        <w:rPr>
          <w:rFonts w:eastAsia="Yu Mincho"/>
          <w:sz w:val="22"/>
        </w:rPr>
        <w:t>Freq. and spatial domain (inter-cell)</w:t>
      </w:r>
      <w:r w:rsidRPr="003F4734">
        <w:rPr>
          <w:sz w:val="22"/>
          <w:lang w:eastAsia="zh-CN"/>
        </w:rPr>
        <w:t>: Type#2,3</w:t>
      </w:r>
    </w:p>
    <w:p w14:paraId="763989FE" w14:textId="77777777" w:rsidR="00BC2BD8" w:rsidRPr="003F4734" w:rsidRDefault="00BC2BD8">
      <w:pPr>
        <w:pStyle w:val="ListParagraph"/>
        <w:numPr>
          <w:ilvl w:val="0"/>
          <w:numId w:val="13"/>
        </w:numPr>
        <w:spacing w:before="60" w:after="60" w:line="256" w:lineRule="auto"/>
        <w:rPr>
          <w:rFonts w:eastAsia="Yu Mincho"/>
          <w:sz w:val="22"/>
        </w:rPr>
      </w:pPr>
      <w:r w:rsidRPr="003F4734">
        <w:rPr>
          <w:rFonts w:eastAsia="Yu Mincho"/>
          <w:sz w:val="22"/>
        </w:rPr>
        <w:t>Time and freq. domain (inter-cell)</w:t>
      </w:r>
      <w:r w:rsidRPr="003F4734">
        <w:rPr>
          <w:sz w:val="22"/>
          <w:lang w:eastAsia="zh-CN"/>
        </w:rPr>
        <w:t xml:space="preserve">: </w:t>
      </w:r>
      <w:r w:rsidRPr="003F4734">
        <w:rPr>
          <w:sz w:val="22"/>
        </w:rPr>
        <w:t>Type#2</w:t>
      </w:r>
    </w:p>
    <w:p w14:paraId="186FBF60" w14:textId="3C9557C3" w:rsidR="00BC2BD8" w:rsidRPr="003F4734" w:rsidRDefault="00BC2BD8">
      <w:pPr>
        <w:pStyle w:val="ListParagraph"/>
        <w:numPr>
          <w:ilvl w:val="0"/>
          <w:numId w:val="13"/>
        </w:numPr>
        <w:spacing w:before="60" w:after="60" w:line="256" w:lineRule="auto"/>
        <w:rPr>
          <w:rFonts w:eastAsia="Yu Mincho"/>
          <w:sz w:val="22"/>
        </w:rPr>
      </w:pPr>
      <w:r w:rsidRPr="003F4734">
        <w:rPr>
          <w:rFonts w:eastAsia="Yu Mincho"/>
          <w:sz w:val="22"/>
        </w:rPr>
        <w:t>Freq. domain prediction for non-collocated cells (inter-cell)</w:t>
      </w:r>
      <w:r w:rsidRPr="003F4734">
        <w:rPr>
          <w:sz w:val="22"/>
          <w:lang w:eastAsia="zh-CN"/>
        </w:rPr>
        <w:t>:</w:t>
      </w:r>
      <w:r w:rsidRPr="003F4734">
        <w:rPr>
          <w:sz w:val="22"/>
        </w:rPr>
        <w:t xml:space="preserve"> Type#3  </w:t>
      </w:r>
    </w:p>
    <w:p w14:paraId="120D8125" w14:textId="1C3119D2" w:rsidR="00BC2BD8" w:rsidRPr="003F4734" w:rsidRDefault="00BC2BD8">
      <w:pPr>
        <w:pStyle w:val="ListParagraph"/>
        <w:numPr>
          <w:ilvl w:val="0"/>
          <w:numId w:val="13"/>
        </w:numPr>
        <w:spacing w:before="60" w:after="60" w:line="256" w:lineRule="auto"/>
        <w:rPr>
          <w:rFonts w:eastAsia="Yu Mincho"/>
          <w:sz w:val="22"/>
        </w:rPr>
      </w:pPr>
      <w:r w:rsidRPr="003F4734">
        <w:rPr>
          <w:rFonts w:eastAsia="Yu Mincho"/>
          <w:sz w:val="22"/>
        </w:rPr>
        <w:t xml:space="preserve">Freq. domain prediction for N </w:t>
      </w:r>
      <w:proofErr w:type="gramStart"/>
      <w:r w:rsidRPr="003F4734">
        <w:rPr>
          <w:rFonts w:eastAsia="Yu Mincho"/>
          <w:sz w:val="22"/>
        </w:rPr>
        <w:t>carriers</w:t>
      </w:r>
      <w:proofErr w:type="gramEnd"/>
      <w:r w:rsidRPr="003F4734">
        <w:rPr>
          <w:rFonts w:eastAsia="Yu Mincho"/>
          <w:sz w:val="22"/>
        </w:rPr>
        <w:t xml:space="preserve"> single cell</w:t>
      </w:r>
      <w:r w:rsidRPr="003F4734">
        <w:rPr>
          <w:sz w:val="22"/>
          <w:lang w:eastAsia="zh-CN"/>
        </w:rPr>
        <w:t xml:space="preserve">: </w:t>
      </w:r>
      <w:r w:rsidRPr="003F4734">
        <w:rPr>
          <w:sz w:val="22"/>
        </w:rPr>
        <w:t>Type#1</w:t>
      </w:r>
    </w:p>
    <w:p w14:paraId="477FE951" w14:textId="5620068E" w:rsidR="007B6F97" w:rsidRPr="003F4734" w:rsidRDefault="00BC2BD8" w:rsidP="00BC2BD8">
      <w:pPr>
        <w:spacing w:before="60" w:after="60"/>
        <w:rPr>
          <w:sz w:val="22"/>
        </w:rPr>
      </w:pPr>
      <w:r w:rsidRPr="003F4734">
        <w:rPr>
          <w:sz w:val="22"/>
        </w:rPr>
        <w:t xml:space="preserve">Based on the above analysis, we propose not to </w:t>
      </w:r>
      <w:r w:rsidRPr="003F4734">
        <w:rPr>
          <w:rFonts w:hint="eastAsia"/>
          <w:sz w:val="22"/>
        </w:rPr>
        <w:t>deprioritize</w:t>
      </w:r>
      <w:r w:rsidRPr="003F4734">
        <w:rPr>
          <w:sz w:val="22"/>
        </w:rPr>
        <w:t xml:space="preserve"> these L3 beam measurement related AI/ML use cases in RAN4.</w:t>
      </w:r>
    </w:p>
    <w:p w14:paraId="552CAFEC" w14:textId="4C9913CB" w:rsidR="003F4734" w:rsidRPr="003F4734" w:rsidRDefault="003F4734" w:rsidP="00BC2BD8">
      <w:pPr>
        <w:spacing w:beforeLines="50" w:before="120" w:afterLines="50" w:after="120"/>
        <w:rPr>
          <w:rFonts w:cstheme="minorHAnsi"/>
          <w:b/>
          <w:sz w:val="22"/>
        </w:rPr>
      </w:pPr>
      <w:r w:rsidRPr="003F4734">
        <w:rPr>
          <w:rFonts w:cstheme="minorHAnsi"/>
          <w:b/>
          <w:sz w:val="22"/>
        </w:rPr>
        <w:t>Observation 1: For use cases that just extends the use cases in R20 AI mobility from cell-level to beam-level, there is no fundamental difference between cell-level and beam-level prediction. Furthermore, there is an ongoing discussion in RAN2 on how to harmonize L1 and L3 measurement procedure.</w:t>
      </w:r>
    </w:p>
    <w:p w14:paraId="08DB504A" w14:textId="348702EE" w:rsidR="00BC2BD8" w:rsidRPr="003F4734" w:rsidRDefault="00BC2BD8" w:rsidP="00BC2BD8">
      <w:pPr>
        <w:spacing w:beforeLines="50" w:before="120" w:afterLines="50" w:after="120"/>
        <w:rPr>
          <w:rFonts w:cstheme="minorHAnsi"/>
          <w:b/>
          <w:sz w:val="22"/>
        </w:rPr>
      </w:pPr>
      <w:r w:rsidRPr="003F4734">
        <w:rPr>
          <w:rFonts w:cstheme="minorHAnsi"/>
          <w:b/>
          <w:sz w:val="22"/>
        </w:rPr>
        <w:t xml:space="preserve">Proposal </w:t>
      </w:r>
      <w:r w:rsidRPr="003F4734">
        <w:rPr>
          <w:rFonts w:cstheme="minorHAnsi" w:hint="eastAsia"/>
          <w:b/>
          <w:sz w:val="22"/>
        </w:rPr>
        <w:t>6</w:t>
      </w:r>
      <w:r w:rsidRPr="003F4734">
        <w:rPr>
          <w:rFonts w:cstheme="minorHAnsi"/>
          <w:b/>
          <w:sz w:val="22"/>
        </w:rPr>
        <w:t xml:space="preserve">: </w:t>
      </w:r>
      <w:r w:rsidRPr="003F4734">
        <w:rPr>
          <w:rFonts w:cstheme="minorHAnsi" w:hint="eastAsia"/>
          <w:b/>
          <w:sz w:val="22"/>
        </w:rPr>
        <w:t>For use cases that just e</w:t>
      </w:r>
      <w:r w:rsidRPr="003F4734">
        <w:rPr>
          <w:rFonts w:cstheme="minorHAnsi"/>
          <w:b/>
          <w:sz w:val="22"/>
        </w:rPr>
        <w:t>xtend</w:t>
      </w:r>
      <w:r w:rsidRPr="003F4734">
        <w:rPr>
          <w:rFonts w:cstheme="minorHAnsi" w:hint="eastAsia"/>
          <w:b/>
          <w:sz w:val="22"/>
        </w:rPr>
        <w:t>s</w:t>
      </w:r>
      <w:r w:rsidRPr="003F4734">
        <w:rPr>
          <w:rFonts w:cstheme="minorHAnsi"/>
          <w:b/>
          <w:sz w:val="22"/>
        </w:rPr>
        <w:t xml:space="preserve"> the use cases in R20 AI mobility from cell-level to beam-level</w:t>
      </w:r>
      <w:r w:rsidR="003F4734" w:rsidRPr="003F4734">
        <w:rPr>
          <w:rFonts w:cstheme="minorHAnsi"/>
          <w:b/>
          <w:sz w:val="22"/>
        </w:rPr>
        <w:t>, i</w:t>
      </w:r>
      <w:r w:rsidRPr="003F4734">
        <w:rPr>
          <w:rFonts w:cstheme="minorHAnsi"/>
          <w:b/>
          <w:sz w:val="22"/>
        </w:rPr>
        <w:t>t is not necessary to have a study phase.</w:t>
      </w:r>
    </w:p>
    <w:p w14:paraId="457C7A36" w14:textId="1EBF5952" w:rsidR="00BC2BD8" w:rsidRPr="003F4734" w:rsidRDefault="00BC2BD8" w:rsidP="00BC2BD8">
      <w:pPr>
        <w:spacing w:beforeLines="50" w:before="120" w:afterLines="50" w:after="120"/>
        <w:rPr>
          <w:rFonts w:cstheme="minorHAnsi"/>
          <w:b/>
          <w:sz w:val="22"/>
        </w:rPr>
      </w:pPr>
      <w:r w:rsidRPr="003F4734">
        <w:rPr>
          <w:rFonts w:cstheme="minorHAnsi"/>
          <w:b/>
          <w:sz w:val="22"/>
        </w:rPr>
        <w:t xml:space="preserve">Proposal </w:t>
      </w:r>
      <w:r w:rsidRPr="003F4734">
        <w:rPr>
          <w:rFonts w:cstheme="minorHAnsi" w:hint="eastAsia"/>
          <w:b/>
          <w:sz w:val="22"/>
        </w:rPr>
        <w:t>7</w:t>
      </w:r>
      <w:r w:rsidRPr="003F4734">
        <w:rPr>
          <w:rFonts w:cstheme="minorHAnsi"/>
          <w:b/>
          <w:sz w:val="22"/>
        </w:rPr>
        <w:t>: For hybrid</w:t>
      </w:r>
      <w:r w:rsidRPr="003F4734">
        <w:rPr>
          <w:rFonts w:cstheme="minorHAnsi" w:hint="eastAsia"/>
          <w:b/>
          <w:sz w:val="22"/>
        </w:rPr>
        <w:t xml:space="preserve"> </w:t>
      </w:r>
      <w:r w:rsidRPr="003F4734">
        <w:rPr>
          <w:rFonts w:cstheme="minorHAnsi"/>
          <w:b/>
          <w:sz w:val="22"/>
        </w:rPr>
        <w:t xml:space="preserve">use cases </w:t>
      </w:r>
      <w:r w:rsidRPr="003F4734">
        <w:rPr>
          <w:rFonts w:cstheme="minorHAnsi" w:hint="eastAsia"/>
          <w:b/>
          <w:sz w:val="22"/>
        </w:rPr>
        <w:t xml:space="preserve">of R20 AI mobility, </w:t>
      </w:r>
      <w:r w:rsidRPr="003F4734">
        <w:rPr>
          <w:rFonts w:cstheme="minorHAnsi"/>
          <w:b/>
          <w:sz w:val="22"/>
        </w:rPr>
        <w:t xml:space="preserve">it is better to start the study after </w:t>
      </w:r>
      <w:r w:rsidR="00D7210A" w:rsidRPr="003F4734">
        <w:rPr>
          <w:rFonts w:cstheme="minorHAnsi"/>
          <w:b/>
          <w:sz w:val="22"/>
        </w:rPr>
        <w:t>closing the work in R20 AI mobility</w:t>
      </w:r>
      <w:r w:rsidRPr="003F4734">
        <w:rPr>
          <w:rFonts w:cstheme="minorHAnsi"/>
          <w:b/>
          <w:sz w:val="22"/>
        </w:rPr>
        <w:t>.</w:t>
      </w:r>
    </w:p>
    <w:p w14:paraId="3A74EECA" w14:textId="15822104" w:rsidR="00D1771A" w:rsidRPr="003F4734" w:rsidRDefault="00D1771A" w:rsidP="00D1771A">
      <w:pPr>
        <w:spacing w:beforeLines="50" w:before="120" w:afterLines="50" w:after="120"/>
        <w:rPr>
          <w:rFonts w:cstheme="minorHAnsi"/>
          <w:b/>
          <w:sz w:val="22"/>
        </w:rPr>
      </w:pPr>
      <w:r w:rsidRPr="003F4734">
        <w:rPr>
          <w:rFonts w:cstheme="minorHAnsi"/>
          <w:b/>
          <w:sz w:val="22"/>
        </w:rPr>
        <w:t xml:space="preserve">Proposal </w:t>
      </w:r>
      <w:r w:rsidR="00C24FD5">
        <w:rPr>
          <w:rFonts w:cstheme="minorHAnsi"/>
          <w:b/>
          <w:sz w:val="22"/>
        </w:rPr>
        <w:t>8</w:t>
      </w:r>
      <w:r w:rsidRPr="003F4734">
        <w:rPr>
          <w:rFonts w:cstheme="minorHAnsi"/>
          <w:b/>
          <w:sz w:val="22"/>
        </w:rPr>
        <w:t xml:space="preserve">: </w:t>
      </w:r>
      <w:r w:rsidR="00BC2BD8" w:rsidRPr="003F4734">
        <w:rPr>
          <w:rFonts w:cstheme="minorHAnsi" w:hint="eastAsia"/>
          <w:b/>
          <w:sz w:val="22"/>
        </w:rPr>
        <w:t>Deprioritize</w:t>
      </w:r>
      <w:r w:rsidRPr="003F4734">
        <w:rPr>
          <w:rFonts w:cstheme="minorHAnsi"/>
          <w:b/>
          <w:sz w:val="22"/>
        </w:rPr>
        <w:t xml:space="preserve"> the listed L</w:t>
      </w:r>
      <w:r w:rsidR="00BC2BD8" w:rsidRPr="003F4734">
        <w:rPr>
          <w:rFonts w:cstheme="minorHAnsi" w:hint="eastAsia"/>
          <w:b/>
          <w:sz w:val="22"/>
        </w:rPr>
        <w:t>3</w:t>
      </w:r>
      <w:r w:rsidRPr="003F4734">
        <w:rPr>
          <w:rFonts w:cstheme="minorHAnsi"/>
          <w:b/>
          <w:sz w:val="22"/>
        </w:rPr>
        <w:t xml:space="preserve"> beam measurement related AI/ML use cases</w:t>
      </w:r>
      <w:r w:rsidR="00BC2BD8" w:rsidRPr="003F4734">
        <w:rPr>
          <w:rFonts w:cstheme="minorHAnsi" w:hint="eastAsia"/>
          <w:b/>
          <w:sz w:val="22"/>
        </w:rPr>
        <w:t xml:space="preserve"> in the study phase</w:t>
      </w:r>
      <w:r w:rsidRPr="003F4734">
        <w:rPr>
          <w:rFonts w:cstheme="minorHAnsi"/>
          <w:b/>
          <w:sz w:val="22"/>
        </w:rPr>
        <w:t xml:space="preserve"> in RAN4:</w:t>
      </w:r>
    </w:p>
    <w:p w14:paraId="60C36328" w14:textId="04AF1525" w:rsidR="00BC2BD8" w:rsidRPr="003F4734" w:rsidRDefault="00BC2BD8">
      <w:pPr>
        <w:pStyle w:val="ListParagraph"/>
        <w:numPr>
          <w:ilvl w:val="0"/>
          <w:numId w:val="14"/>
        </w:numPr>
        <w:spacing w:before="60" w:after="60" w:line="254" w:lineRule="auto"/>
        <w:rPr>
          <w:rFonts w:eastAsia="Yu Mincho"/>
          <w:b/>
          <w:bCs/>
          <w:sz w:val="22"/>
        </w:rPr>
      </w:pPr>
      <w:r w:rsidRPr="003F4734">
        <w:rPr>
          <w:rFonts w:eastAsia="Yu Mincho"/>
          <w:b/>
          <w:bCs/>
          <w:sz w:val="22"/>
        </w:rPr>
        <w:t>Time domain (intra-cell)</w:t>
      </w:r>
    </w:p>
    <w:p w14:paraId="42BFD91C" w14:textId="4D55EBD5" w:rsidR="00BC2BD8" w:rsidRPr="003F4734" w:rsidRDefault="00BC2BD8">
      <w:pPr>
        <w:pStyle w:val="ListParagraph"/>
        <w:numPr>
          <w:ilvl w:val="0"/>
          <w:numId w:val="14"/>
        </w:numPr>
        <w:spacing w:before="60" w:after="60" w:line="254" w:lineRule="auto"/>
        <w:rPr>
          <w:rFonts w:eastAsia="Yu Mincho"/>
          <w:b/>
          <w:bCs/>
          <w:sz w:val="22"/>
        </w:rPr>
      </w:pPr>
      <w:r w:rsidRPr="003F4734">
        <w:rPr>
          <w:rFonts w:eastAsia="Yu Mincho"/>
          <w:b/>
          <w:bCs/>
          <w:sz w:val="22"/>
        </w:rPr>
        <w:t>Time and spatial domain (intra-cell)</w:t>
      </w:r>
      <w:r w:rsidRPr="003F4734">
        <w:rPr>
          <w:b/>
          <w:bCs/>
          <w:sz w:val="22"/>
          <w:lang w:eastAsia="zh-CN"/>
        </w:rPr>
        <w:t xml:space="preserve">  </w:t>
      </w:r>
    </w:p>
    <w:p w14:paraId="54F8F05F" w14:textId="15541E6B" w:rsidR="00BC2BD8" w:rsidRPr="003F4734" w:rsidRDefault="00BC2BD8">
      <w:pPr>
        <w:pStyle w:val="ListParagraph"/>
        <w:numPr>
          <w:ilvl w:val="0"/>
          <w:numId w:val="14"/>
        </w:numPr>
        <w:spacing w:before="60" w:after="60" w:line="254" w:lineRule="auto"/>
        <w:rPr>
          <w:rFonts w:eastAsia="Yu Mincho"/>
          <w:b/>
          <w:bCs/>
          <w:sz w:val="22"/>
        </w:rPr>
      </w:pPr>
      <w:r w:rsidRPr="003F4734">
        <w:rPr>
          <w:rFonts w:eastAsia="Yu Mincho"/>
          <w:b/>
          <w:bCs/>
          <w:sz w:val="22"/>
        </w:rPr>
        <w:t>Freq. and spatial domain (inter-cell)</w:t>
      </w:r>
    </w:p>
    <w:p w14:paraId="6D2A473F" w14:textId="1049C787" w:rsidR="00BC2BD8" w:rsidRPr="003F4734" w:rsidRDefault="00BC2BD8">
      <w:pPr>
        <w:pStyle w:val="ListParagraph"/>
        <w:numPr>
          <w:ilvl w:val="0"/>
          <w:numId w:val="14"/>
        </w:numPr>
        <w:spacing w:before="60" w:after="60" w:line="254" w:lineRule="auto"/>
        <w:rPr>
          <w:rFonts w:eastAsia="Yu Mincho"/>
          <w:b/>
          <w:bCs/>
          <w:sz w:val="22"/>
        </w:rPr>
      </w:pPr>
      <w:r w:rsidRPr="003F4734">
        <w:rPr>
          <w:rFonts w:eastAsia="Yu Mincho"/>
          <w:b/>
          <w:bCs/>
          <w:sz w:val="22"/>
        </w:rPr>
        <w:t>Time and freq. domain (inter-cell)</w:t>
      </w:r>
    </w:p>
    <w:p w14:paraId="40593481" w14:textId="00CB2329" w:rsidR="00BC2BD8" w:rsidRPr="00C24FD5" w:rsidRDefault="00BC2BD8">
      <w:pPr>
        <w:pStyle w:val="ListParagraph"/>
        <w:numPr>
          <w:ilvl w:val="0"/>
          <w:numId w:val="17"/>
        </w:numPr>
        <w:spacing w:before="60" w:after="60" w:line="254" w:lineRule="auto"/>
        <w:rPr>
          <w:rFonts w:eastAsia="Yu Mincho"/>
          <w:b/>
          <w:bCs/>
          <w:sz w:val="22"/>
        </w:rPr>
      </w:pPr>
      <w:r w:rsidRPr="00C24FD5">
        <w:rPr>
          <w:rFonts w:eastAsia="Yu Mincho"/>
          <w:b/>
          <w:bCs/>
          <w:sz w:val="22"/>
        </w:rPr>
        <w:t xml:space="preserve">Freq. domain prediction for N </w:t>
      </w:r>
      <w:proofErr w:type="gramStart"/>
      <w:r w:rsidRPr="00C24FD5">
        <w:rPr>
          <w:rFonts w:eastAsia="Yu Mincho"/>
          <w:b/>
          <w:bCs/>
          <w:sz w:val="22"/>
        </w:rPr>
        <w:t>carriers</w:t>
      </w:r>
      <w:proofErr w:type="gramEnd"/>
      <w:r w:rsidRPr="00C24FD5">
        <w:rPr>
          <w:rFonts w:eastAsia="Yu Mincho"/>
          <w:b/>
          <w:bCs/>
          <w:sz w:val="22"/>
        </w:rPr>
        <w:t xml:space="preserve"> single cell</w:t>
      </w:r>
    </w:p>
    <w:p w14:paraId="1C7F9C34" w14:textId="77777777" w:rsidR="004310CB" w:rsidRPr="00D7210A" w:rsidRDefault="004310CB" w:rsidP="004310CB">
      <w:pPr>
        <w:pStyle w:val="ListParagraph"/>
        <w:spacing w:before="60" w:after="60" w:line="254" w:lineRule="auto"/>
        <w:ind w:left="360"/>
        <w:rPr>
          <w:rFonts w:eastAsia="Yu Mincho"/>
          <w:b/>
          <w:bCs/>
        </w:rPr>
      </w:pPr>
    </w:p>
    <w:p w14:paraId="6BBE6310" w14:textId="77777777" w:rsidR="00FE384C" w:rsidRDefault="00FE384C" w:rsidP="00FE384C">
      <w:pPr>
        <w:pStyle w:val="Heading3"/>
        <w:rPr>
          <w:sz w:val="24"/>
          <w:szCs w:val="18"/>
          <w:lang w:eastAsia="zh-CN"/>
        </w:rPr>
      </w:pPr>
      <w:r>
        <w:rPr>
          <w:rFonts w:hint="eastAsia"/>
          <w:sz w:val="24"/>
          <w:szCs w:val="18"/>
          <w:lang w:eastAsia="zh-CN"/>
        </w:rPr>
        <w:t xml:space="preserve">2.2.3 </w:t>
      </w:r>
      <w:r w:rsidRPr="00FE384C">
        <w:rPr>
          <w:sz w:val="24"/>
          <w:szCs w:val="18"/>
          <w:lang w:eastAsia="zh-CN"/>
        </w:rPr>
        <w:t>L3 cell measurement</w:t>
      </w:r>
      <w:r>
        <w:rPr>
          <w:rFonts w:hint="eastAsia"/>
          <w:sz w:val="24"/>
          <w:szCs w:val="18"/>
          <w:lang w:eastAsia="zh-CN"/>
        </w:rPr>
        <w:t xml:space="preserve"> related use cases</w:t>
      </w:r>
    </w:p>
    <w:p w14:paraId="7F3685ED" w14:textId="1F362770" w:rsidR="00A57098" w:rsidRPr="003F4734" w:rsidRDefault="00573DEF" w:rsidP="00573DEF">
      <w:pPr>
        <w:spacing w:before="60" w:after="60" w:line="254" w:lineRule="auto"/>
        <w:rPr>
          <w:sz w:val="22"/>
        </w:rPr>
      </w:pPr>
      <w:r w:rsidRPr="003F4734">
        <w:rPr>
          <w:rFonts w:hint="eastAsia"/>
          <w:sz w:val="22"/>
          <w:lang w:val="en-GB"/>
        </w:rPr>
        <w:t>For the proposed use cases, t</w:t>
      </w:r>
      <w:r w:rsidRPr="003F4734">
        <w:rPr>
          <w:sz w:val="22"/>
          <w:lang w:val="en-GB"/>
        </w:rPr>
        <w:t>ime domain (intra-cell)</w:t>
      </w:r>
      <w:r w:rsidRPr="003F4734">
        <w:rPr>
          <w:rFonts w:hint="eastAsia"/>
          <w:sz w:val="22"/>
          <w:lang w:val="en-GB"/>
        </w:rPr>
        <w:t xml:space="preserve"> prediction and f</w:t>
      </w:r>
      <w:r w:rsidRPr="003F4734">
        <w:rPr>
          <w:sz w:val="22"/>
          <w:lang w:val="en-GB"/>
        </w:rPr>
        <w:t>req. domain (inter-cell)</w:t>
      </w:r>
      <w:r w:rsidRPr="003F4734">
        <w:rPr>
          <w:rFonts w:hint="eastAsia"/>
          <w:sz w:val="22"/>
          <w:lang w:val="en-GB"/>
        </w:rPr>
        <w:t xml:space="preserve"> prediction are</w:t>
      </w:r>
      <w:r w:rsidRPr="003F4734">
        <w:rPr>
          <w:sz w:val="22"/>
          <w:lang w:val="en-GB"/>
        </w:rPr>
        <w:t xml:space="preserve"> already included in R20 AI mobility</w:t>
      </w:r>
      <w:r w:rsidRPr="003F4734">
        <w:rPr>
          <w:rFonts w:hint="eastAsia"/>
          <w:sz w:val="22"/>
          <w:lang w:val="en-GB"/>
        </w:rPr>
        <w:t xml:space="preserve">. For the use case </w:t>
      </w:r>
      <w:r w:rsidRPr="003F4734">
        <w:rPr>
          <w:sz w:val="22"/>
          <w:lang w:val="en-GB"/>
        </w:rPr>
        <w:t>“</w:t>
      </w:r>
      <w:r w:rsidRPr="003F4734">
        <w:rPr>
          <w:rFonts w:eastAsia="Yu Mincho"/>
          <w:sz w:val="22"/>
        </w:rPr>
        <w:t>Freq. domain prediction for non-collocated cells (inter-cell)</w:t>
      </w:r>
      <w:r w:rsidRPr="003F4734">
        <w:rPr>
          <w:sz w:val="22"/>
        </w:rPr>
        <w:t>”</w:t>
      </w:r>
      <w:r w:rsidRPr="003F4734">
        <w:rPr>
          <w:rFonts w:hint="eastAsia"/>
          <w:sz w:val="22"/>
        </w:rPr>
        <w:t xml:space="preserve">, we agree it is an </w:t>
      </w:r>
      <w:r w:rsidR="00D07D9F" w:rsidRPr="003F4734">
        <w:rPr>
          <w:sz w:val="22"/>
        </w:rPr>
        <w:t>important</w:t>
      </w:r>
      <w:r w:rsidR="00D07D9F" w:rsidRPr="003F4734">
        <w:rPr>
          <w:rFonts w:hint="eastAsia"/>
          <w:sz w:val="22"/>
        </w:rPr>
        <w:t xml:space="preserve"> </w:t>
      </w:r>
      <w:r w:rsidRPr="003F4734">
        <w:rPr>
          <w:rFonts w:hint="eastAsia"/>
          <w:sz w:val="22"/>
        </w:rPr>
        <w:t xml:space="preserve">use case that should be studied. </w:t>
      </w:r>
      <w:r w:rsidR="00B469DA">
        <w:rPr>
          <w:sz w:val="22"/>
        </w:rPr>
        <w:t xml:space="preserve">For frequency domain prediction, R20 AI mobility focus on co-located scenarios. </w:t>
      </w:r>
      <w:r w:rsidR="00A57098" w:rsidRPr="003F4734">
        <w:rPr>
          <w:sz w:val="22"/>
        </w:rPr>
        <w:t xml:space="preserve">However, after some study, we found that if only co-located scenarios are considered, the frequency domain RSRP predictions becomes very straightforward. As the example shown in </w:t>
      </w:r>
      <w:r w:rsidR="00A57098" w:rsidRPr="00011E5B">
        <w:rPr>
          <w:sz w:val="22"/>
        </w:rPr>
        <w:t>below figure,</w:t>
      </w:r>
      <w:r w:rsidR="00A57098" w:rsidRPr="003F4734">
        <w:rPr>
          <w:sz w:val="22"/>
        </w:rPr>
        <w:t xml:space="preserve"> the RSRPs of the same site from 2 different frequency have </w:t>
      </w:r>
      <w:proofErr w:type="gramStart"/>
      <w:r w:rsidR="00A57098" w:rsidRPr="003F4734">
        <w:rPr>
          <w:sz w:val="22"/>
        </w:rPr>
        <w:t>a very obvious</w:t>
      </w:r>
      <w:proofErr w:type="gramEnd"/>
      <w:r w:rsidR="00A57098" w:rsidRPr="003F4734">
        <w:rPr>
          <w:sz w:val="22"/>
        </w:rPr>
        <w:t xml:space="preserve"> correlation. In this case, the prediction seems to be too </w:t>
      </w:r>
      <w:proofErr w:type="gramStart"/>
      <w:r w:rsidR="00A57098" w:rsidRPr="003F4734">
        <w:rPr>
          <w:sz w:val="22"/>
        </w:rPr>
        <w:t>easy</w:t>
      </w:r>
      <w:proofErr w:type="gramEnd"/>
      <w:r w:rsidR="00A57098" w:rsidRPr="003F4734">
        <w:rPr>
          <w:sz w:val="22"/>
        </w:rPr>
        <w:t xml:space="preserve"> and it may cause some problem when RAN4 wants to design a test to differentiate AI and non-AI UEs. </w:t>
      </w:r>
    </w:p>
    <w:p w14:paraId="2286FB7A" w14:textId="77777777" w:rsidR="00011E5B" w:rsidRDefault="00011E5B" w:rsidP="00011E5B">
      <w:pPr>
        <w:widowControl/>
        <w:jc w:val="left"/>
        <w:rPr>
          <w:rFonts w:ascii="Times New Roman" w:eastAsia="Times New Roman" w:hAnsi="Times New Roman" w:cs="Times New Roman"/>
          <w:kern w:val="0"/>
          <w:sz w:val="24"/>
          <w:szCs w:val="24"/>
          <w:lang w:eastAsia="zh-CN"/>
        </w:rPr>
      </w:pPr>
      <w:r w:rsidRPr="00011E5B">
        <w:rPr>
          <w:rFonts w:ascii="Times New Roman" w:eastAsia="Times New Roman" w:hAnsi="Times New Roman" w:cs="Times New Roman"/>
          <w:noProof/>
          <w:kern w:val="0"/>
          <w:sz w:val="24"/>
          <w:szCs w:val="24"/>
          <w:lang w:eastAsia="zh-CN"/>
        </w:rPr>
        <w:lastRenderedPageBreak/>
        <w:drawing>
          <wp:inline distT="0" distB="0" distL="0" distR="0" wp14:anchorId="01A43837" wp14:editId="140D3527">
            <wp:extent cx="5289550" cy="3003530"/>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4103" cy="3011794"/>
                    </a:xfrm>
                    <a:prstGeom prst="rect">
                      <a:avLst/>
                    </a:prstGeom>
                    <a:noFill/>
                    <a:ln>
                      <a:noFill/>
                    </a:ln>
                  </pic:spPr>
                </pic:pic>
              </a:graphicData>
            </a:graphic>
          </wp:inline>
        </w:drawing>
      </w:r>
    </w:p>
    <w:p w14:paraId="171B243B" w14:textId="302AA5B0" w:rsidR="00011E5B" w:rsidRDefault="00011E5B" w:rsidP="00011E5B">
      <w:pPr>
        <w:widowControl/>
        <w:jc w:val="center"/>
        <w:rPr>
          <w:rFonts w:ascii="Times New Roman" w:eastAsia="Times New Roman" w:hAnsi="Times New Roman" w:cs="Times New Roman"/>
          <w:kern w:val="0"/>
          <w:sz w:val="24"/>
          <w:szCs w:val="24"/>
          <w:lang w:eastAsia="zh-CN"/>
        </w:rPr>
      </w:pPr>
      <w:r w:rsidRPr="00011E5B">
        <w:rPr>
          <w:rFonts w:ascii="Times New Roman" w:eastAsia="Times New Roman" w:hAnsi="Times New Roman" w:cs="Times New Roman"/>
          <w:kern w:val="0"/>
          <w:sz w:val="24"/>
          <w:szCs w:val="24"/>
          <w:lang w:eastAsia="zh-CN"/>
        </w:rPr>
        <w:t>RSRP</w:t>
      </w:r>
      <w:r>
        <w:rPr>
          <w:rFonts w:ascii="Times New Roman" w:eastAsia="Times New Roman" w:hAnsi="Times New Roman" w:cs="Times New Roman"/>
          <w:kern w:val="0"/>
          <w:sz w:val="24"/>
          <w:szCs w:val="24"/>
          <w:lang w:eastAsia="zh-CN"/>
        </w:rPr>
        <w:t xml:space="preserve"> of co-located cell pairs</w:t>
      </w:r>
    </w:p>
    <w:p w14:paraId="45DDF4AD" w14:textId="4B1FEAFE" w:rsidR="00011E5B" w:rsidRDefault="00011E5B" w:rsidP="00011E5B">
      <w:pPr>
        <w:widowControl/>
        <w:jc w:val="center"/>
        <w:rPr>
          <w:rFonts w:ascii="Times New Roman" w:eastAsia="Times New Roman" w:hAnsi="Times New Roman" w:cs="Times New Roman"/>
          <w:kern w:val="0"/>
          <w:sz w:val="24"/>
          <w:szCs w:val="24"/>
          <w:lang w:eastAsia="zh-CN"/>
        </w:rPr>
      </w:pPr>
      <w:r w:rsidRPr="00011E5B">
        <w:rPr>
          <w:noProof/>
          <w:sz w:val="22"/>
        </w:rPr>
        <w:drawing>
          <wp:inline distT="0" distB="0" distL="0" distR="0" wp14:anchorId="27E990F2" wp14:editId="75049351">
            <wp:extent cx="3266355" cy="269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6355" cy="2698750"/>
                    </a:xfrm>
                    <a:prstGeom prst="rect">
                      <a:avLst/>
                    </a:prstGeom>
                    <a:noFill/>
                    <a:ln>
                      <a:noFill/>
                    </a:ln>
                  </pic:spPr>
                </pic:pic>
              </a:graphicData>
            </a:graphic>
          </wp:inline>
        </w:drawing>
      </w:r>
    </w:p>
    <w:p w14:paraId="514D0ACD" w14:textId="5AAB8405" w:rsidR="00011E5B" w:rsidRDefault="00011E5B" w:rsidP="00011E5B">
      <w:pPr>
        <w:widowControl/>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UE trajectory</w:t>
      </w:r>
    </w:p>
    <w:p w14:paraId="466A5793" w14:textId="2F6FC689" w:rsidR="00011E5B" w:rsidRPr="00011E5B" w:rsidRDefault="00011E5B" w:rsidP="00011E5B">
      <w:pPr>
        <w:widowControl/>
        <w:jc w:val="left"/>
        <w:rPr>
          <w:rFonts w:ascii="Times New Roman" w:eastAsia="Times New Roman" w:hAnsi="Times New Roman" w:cs="Times New Roman"/>
          <w:kern w:val="0"/>
          <w:sz w:val="24"/>
          <w:szCs w:val="24"/>
          <w:lang w:eastAsia="zh-CN"/>
        </w:rPr>
      </w:pPr>
    </w:p>
    <w:p w14:paraId="747297B3" w14:textId="7E329C2B" w:rsidR="00573DEF" w:rsidRPr="003F4734" w:rsidRDefault="00A57098" w:rsidP="00573DEF">
      <w:pPr>
        <w:spacing w:before="60" w:after="60" w:line="254" w:lineRule="auto"/>
        <w:rPr>
          <w:sz w:val="22"/>
        </w:rPr>
      </w:pPr>
      <w:r w:rsidRPr="003F4734">
        <w:rPr>
          <w:rFonts w:eastAsia="PMingLiU"/>
          <w:sz w:val="22"/>
        </w:rPr>
        <w:t xml:space="preserve">Therefore, we believe that it is important to study non-co-located scenario for the use case of </w:t>
      </w:r>
      <w:r w:rsidRPr="003F4734">
        <w:rPr>
          <w:sz w:val="22"/>
        </w:rPr>
        <w:t xml:space="preserve">frequency domain RSRP predictions. </w:t>
      </w:r>
      <w:r w:rsidR="00573DEF" w:rsidRPr="003F4734">
        <w:rPr>
          <w:rFonts w:hint="eastAsia"/>
          <w:sz w:val="22"/>
        </w:rPr>
        <w:t>But the use case was</w:t>
      </w:r>
      <w:r w:rsidR="00573DEF" w:rsidRPr="003F4734">
        <w:rPr>
          <w:sz w:val="22"/>
        </w:rPr>
        <w:t xml:space="preserve"> </w:t>
      </w:r>
      <w:r w:rsidR="00573DEF" w:rsidRPr="003F4734">
        <w:rPr>
          <w:rFonts w:hint="eastAsia"/>
          <w:sz w:val="22"/>
        </w:rPr>
        <w:t>o</w:t>
      </w:r>
      <w:r w:rsidR="00573DEF" w:rsidRPr="003F4734">
        <w:rPr>
          <w:sz w:val="22"/>
        </w:rPr>
        <w:t xml:space="preserve">nce discussed in RAN2 but not included in R20 AI mobility. </w:t>
      </w:r>
      <w:r w:rsidRPr="003F4734">
        <w:rPr>
          <w:sz w:val="22"/>
        </w:rPr>
        <w:t>We are not sure whether these use cases will again be discussed in RAN2. Therefore, in RAN4 it is fine to keep them on the WF, but we need to coordinate with RAN2 to avoid duplicating works.</w:t>
      </w:r>
    </w:p>
    <w:p w14:paraId="1C0FF4D7" w14:textId="5E98BD1C" w:rsidR="00573DEF" w:rsidRPr="00EC593B" w:rsidRDefault="00573DEF" w:rsidP="004310CB">
      <w:pPr>
        <w:spacing w:beforeLines="50" w:before="120" w:afterLines="50" w:after="120"/>
        <w:rPr>
          <w:rFonts w:cstheme="minorHAnsi"/>
          <w:b/>
          <w:sz w:val="22"/>
        </w:rPr>
      </w:pPr>
      <w:r w:rsidRPr="003F4734">
        <w:rPr>
          <w:rFonts w:cstheme="minorHAnsi"/>
          <w:b/>
          <w:sz w:val="22"/>
        </w:rPr>
        <w:t xml:space="preserve">Proposal </w:t>
      </w:r>
      <w:r w:rsidR="00C24FD5">
        <w:rPr>
          <w:rFonts w:cstheme="minorHAnsi"/>
          <w:b/>
          <w:sz w:val="22"/>
        </w:rPr>
        <w:t>9</w:t>
      </w:r>
      <w:r w:rsidRPr="003F4734">
        <w:rPr>
          <w:rFonts w:cstheme="minorHAnsi"/>
          <w:b/>
          <w:sz w:val="22"/>
        </w:rPr>
        <w:t xml:space="preserve">: For the use case </w:t>
      </w:r>
      <w:r w:rsidR="00A57098" w:rsidRPr="00EC593B">
        <w:rPr>
          <w:rFonts w:cstheme="minorHAnsi"/>
          <w:b/>
          <w:sz w:val="22"/>
        </w:rPr>
        <w:t>once discussed in RAN2 but not included in R20 AI mobility, RAN4 keeps them tentatively in the WF, but need to later coordinate with RAN2 to avoid duplicating work.</w:t>
      </w:r>
    </w:p>
    <w:p w14:paraId="06DCDE70" w14:textId="1C9E4B51" w:rsidR="00A57098" w:rsidRPr="003F4734" w:rsidRDefault="00A57098" w:rsidP="00A57098">
      <w:pPr>
        <w:spacing w:beforeLines="50" w:before="120" w:afterLines="50" w:after="120"/>
        <w:rPr>
          <w:rFonts w:cstheme="minorHAnsi"/>
          <w:b/>
          <w:sz w:val="22"/>
        </w:rPr>
      </w:pPr>
      <w:r w:rsidRPr="003F4734">
        <w:rPr>
          <w:rFonts w:cstheme="minorHAnsi"/>
          <w:b/>
          <w:sz w:val="22"/>
        </w:rPr>
        <w:t xml:space="preserve">Proposal </w:t>
      </w:r>
      <w:r w:rsidR="00C24FD5">
        <w:rPr>
          <w:rFonts w:cstheme="minorHAnsi"/>
          <w:b/>
          <w:sz w:val="22"/>
        </w:rPr>
        <w:t>10</w:t>
      </w:r>
      <w:r w:rsidRPr="003F4734">
        <w:rPr>
          <w:rFonts w:cstheme="minorHAnsi"/>
          <w:b/>
          <w:sz w:val="22"/>
        </w:rPr>
        <w:t xml:space="preserve">: For L3 cell measurement with freq. domain (inter-cell) prediction, it is important to also consider non-collocated scenarios. But due to the uncertainty of RAN2 study, this category of use case can be postponed now. </w:t>
      </w:r>
    </w:p>
    <w:p w14:paraId="3EA4A491" w14:textId="161705BD" w:rsidR="00A57098" w:rsidRDefault="00A57098" w:rsidP="004310CB">
      <w:pPr>
        <w:spacing w:beforeLines="50" w:before="120" w:afterLines="50" w:after="120"/>
        <w:rPr>
          <w:rFonts w:cstheme="minorHAnsi"/>
          <w:b/>
          <w:sz w:val="22"/>
        </w:rPr>
      </w:pPr>
      <w:r w:rsidRPr="00EC593B">
        <w:rPr>
          <w:rFonts w:cstheme="minorHAnsi"/>
          <w:b/>
          <w:sz w:val="22"/>
        </w:rPr>
        <w:t>Proposal 1</w:t>
      </w:r>
      <w:r w:rsidR="00C24FD5" w:rsidRPr="00C24FD5">
        <w:rPr>
          <w:rFonts w:cstheme="minorHAnsi"/>
          <w:b/>
          <w:sz w:val="22"/>
        </w:rPr>
        <w:t>1</w:t>
      </w:r>
      <w:r w:rsidRPr="00EC593B">
        <w:rPr>
          <w:rFonts w:cstheme="minorHAnsi"/>
          <w:b/>
          <w:sz w:val="22"/>
        </w:rPr>
        <w:t xml:space="preserve">: </w:t>
      </w:r>
      <w:r w:rsidR="00C24FD5">
        <w:rPr>
          <w:rFonts w:cstheme="minorHAnsi"/>
          <w:b/>
          <w:sz w:val="22"/>
        </w:rPr>
        <w:t xml:space="preserve">No need to study L3 cell measurement with </w:t>
      </w:r>
      <w:r w:rsidR="00C24FD5" w:rsidRPr="00C24FD5">
        <w:rPr>
          <w:rFonts w:cstheme="minorHAnsi"/>
          <w:b/>
          <w:sz w:val="22"/>
        </w:rPr>
        <w:t>time domain (intra-cell) prediction and freq. domain (inter-cell</w:t>
      </w:r>
      <w:r w:rsidR="00C24FD5">
        <w:rPr>
          <w:rFonts w:cstheme="minorHAnsi"/>
          <w:b/>
          <w:sz w:val="22"/>
        </w:rPr>
        <w:t>, co-located</w:t>
      </w:r>
      <w:r w:rsidR="00C24FD5" w:rsidRPr="00C24FD5">
        <w:rPr>
          <w:rFonts w:cstheme="minorHAnsi"/>
          <w:b/>
          <w:sz w:val="22"/>
        </w:rPr>
        <w:t>) prediction</w:t>
      </w:r>
      <w:r w:rsidR="00C24FD5">
        <w:rPr>
          <w:rFonts w:cstheme="minorHAnsi"/>
          <w:b/>
          <w:sz w:val="22"/>
        </w:rPr>
        <w:t xml:space="preserve"> which are already included in R20 AI mobility. </w:t>
      </w:r>
    </w:p>
    <w:p w14:paraId="065B72C1" w14:textId="77777777" w:rsidR="00C24FD5" w:rsidRPr="00EC593B" w:rsidRDefault="00C24FD5" w:rsidP="004310CB">
      <w:pPr>
        <w:spacing w:beforeLines="50" w:before="120" w:afterLines="50" w:after="120"/>
        <w:rPr>
          <w:rFonts w:cstheme="minorHAnsi"/>
          <w:b/>
          <w:sz w:val="22"/>
        </w:rPr>
      </w:pPr>
    </w:p>
    <w:p w14:paraId="42D23425" w14:textId="78EE4F2D" w:rsidR="00D1771A" w:rsidRPr="00FE384C" w:rsidRDefault="00FE384C" w:rsidP="00FE384C">
      <w:pPr>
        <w:pStyle w:val="Heading3"/>
        <w:rPr>
          <w:sz w:val="24"/>
          <w:szCs w:val="18"/>
          <w:lang w:eastAsia="zh-CN"/>
        </w:rPr>
      </w:pPr>
      <w:r>
        <w:rPr>
          <w:rFonts w:hint="eastAsia"/>
          <w:sz w:val="24"/>
          <w:szCs w:val="18"/>
          <w:lang w:eastAsia="zh-CN"/>
        </w:rPr>
        <w:lastRenderedPageBreak/>
        <w:t>2.2.</w:t>
      </w:r>
      <w:r w:rsidR="004310CB">
        <w:rPr>
          <w:rFonts w:hint="eastAsia"/>
          <w:sz w:val="24"/>
          <w:szCs w:val="18"/>
          <w:lang w:eastAsia="zh-CN"/>
        </w:rPr>
        <w:t>4</w:t>
      </w:r>
      <w:r>
        <w:rPr>
          <w:rFonts w:hint="eastAsia"/>
          <w:sz w:val="24"/>
          <w:szCs w:val="18"/>
          <w:lang w:eastAsia="zh-CN"/>
        </w:rPr>
        <w:t xml:space="preserve"> </w:t>
      </w:r>
      <w:r w:rsidR="00D7210A" w:rsidRPr="00FE384C">
        <w:rPr>
          <w:sz w:val="24"/>
          <w:szCs w:val="18"/>
          <w:lang w:eastAsia="zh-CN"/>
        </w:rPr>
        <w:t>Multi-Domain L3 level Prediction for Measurement-Gap Reduction</w:t>
      </w:r>
    </w:p>
    <w:p w14:paraId="2365100E" w14:textId="77777777" w:rsidR="00D7210A" w:rsidRPr="003F4734" w:rsidRDefault="00D7210A" w:rsidP="00D7210A">
      <w:pPr>
        <w:overflowPunct w:val="0"/>
        <w:autoSpaceDE w:val="0"/>
        <w:autoSpaceDN w:val="0"/>
        <w:adjustRightInd w:val="0"/>
        <w:spacing w:before="60" w:after="60" w:line="254" w:lineRule="auto"/>
        <w:textAlignment w:val="baseline"/>
        <w:rPr>
          <w:sz w:val="22"/>
        </w:rPr>
      </w:pPr>
      <w:r w:rsidRPr="003F4734">
        <w:rPr>
          <w:sz w:val="22"/>
        </w:rPr>
        <w:t xml:space="preserve">If we are correct, this use case is also a hybrid use case of R20 AI mobility, i.e., time domain + frequency domain + spatial domain. </w:t>
      </w:r>
    </w:p>
    <w:p w14:paraId="040EF45A" w14:textId="77259DD5" w:rsidR="00D1771A" w:rsidRPr="003F4734" w:rsidRDefault="00D7210A" w:rsidP="00D7210A">
      <w:pPr>
        <w:rPr>
          <w:sz w:val="22"/>
        </w:rPr>
      </w:pPr>
      <w:r w:rsidRPr="003F4734">
        <w:rPr>
          <w:sz w:val="22"/>
        </w:rPr>
        <w:t>We prefer to start the study after there is sufficient progress in R20 AI mobility.</w:t>
      </w:r>
    </w:p>
    <w:p w14:paraId="054E1D55" w14:textId="2EA3FB09" w:rsidR="00D7210A" w:rsidRPr="003F4734" w:rsidRDefault="00D7210A" w:rsidP="00E440FC">
      <w:pPr>
        <w:spacing w:beforeLines="50" w:before="120" w:afterLines="50" w:after="120"/>
        <w:rPr>
          <w:rFonts w:cstheme="minorHAnsi"/>
          <w:b/>
          <w:sz w:val="22"/>
        </w:rPr>
      </w:pPr>
      <w:r w:rsidRPr="003F4734">
        <w:rPr>
          <w:rFonts w:cstheme="minorHAnsi"/>
          <w:b/>
          <w:sz w:val="22"/>
        </w:rPr>
        <w:t xml:space="preserve">Proposal </w:t>
      </w:r>
      <w:r w:rsidRPr="003F4734">
        <w:rPr>
          <w:rFonts w:cstheme="minorHAnsi" w:hint="eastAsia"/>
          <w:b/>
          <w:sz w:val="22"/>
        </w:rPr>
        <w:t>1</w:t>
      </w:r>
      <w:r w:rsidR="006622DF" w:rsidRPr="003F4734">
        <w:rPr>
          <w:rFonts w:cstheme="minorHAnsi" w:hint="eastAsia"/>
          <w:b/>
          <w:sz w:val="22"/>
        </w:rPr>
        <w:t>2</w:t>
      </w:r>
      <w:r w:rsidRPr="003F4734">
        <w:rPr>
          <w:rFonts w:cstheme="minorHAnsi"/>
          <w:b/>
          <w:sz w:val="22"/>
        </w:rPr>
        <w:t xml:space="preserve">: </w:t>
      </w:r>
      <w:r w:rsidRPr="003F4734">
        <w:rPr>
          <w:rFonts w:cstheme="minorHAnsi" w:hint="eastAsia"/>
          <w:b/>
          <w:sz w:val="22"/>
        </w:rPr>
        <w:t xml:space="preserve">Start the study on the use case </w:t>
      </w:r>
      <w:r w:rsidRPr="003F4734">
        <w:rPr>
          <w:rFonts w:cstheme="minorHAnsi"/>
          <w:b/>
          <w:sz w:val="22"/>
        </w:rPr>
        <w:t xml:space="preserve">“Multi-Domain L3 level Prediction for Measurement-Gap” after </w:t>
      </w:r>
      <w:r w:rsidRPr="003F4734">
        <w:rPr>
          <w:rFonts w:cstheme="minorHAnsi" w:hint="eastAsia"/>
          <w:b/>
          <w:sz w:val="22"/>
        </w:rPr>
        <w:t>closing the work in</w:t>
      </w:r>
      <w:r w:rsidRPr="003F4734">
        <w:rPr>
          <w:rFonts w:cstheme="minorHAnsi"/>
          <w:b/>
          <w:sz w:val="22"/>
        </w:rPr>
        <w:t xml:space="preserve"> R20 AI mobility.</w:t>
      </w:r>
    </w:p>
    <w:p w14:paraId="5BF78717" w14:textId="77777777" w:rsidR="006622DF" w:rsidRPr="00E440FC" w:rsidRDefault="006622DF" w:rsidP="00E440FC">
      <w:pPr>
        <w:spacing w:beforeLines="50" w:before="120" w:afterLines="50" w:after="120"/>
        <w:rPr>
          <w:rFonts w:cstheme="minorHAnsi"/>
          <w:b/>
        </w:rPr>
      </w:pPr>
    </w:p>
    <w:p w14:paraId="547AF559" w14:textId="7E03078A" w:rsidR="00E440FC" w:rsidRPr="00FE384C" w:rsidRDefault="00FE384C" w:rsidP="00FE384C">
      <w:pPr>
        <w:pStyle w:val="Heading3"/>
        <w:rPr>
          <w:sz w:val="24"/>
          <w:szCs w:val="18"/>
          <w:lang w:eastAsia="zh-CN"/>
        </w:rPr>
      </w:pPr>
      <w:r>
        <w:rPr>
          <w:rFonts w:hint="eastAsia"/>
          <w:sz w:val="24"/>
          <w:szCs w:val="18"/>
          <w:lang w:eastAsia="zh-CN"/>
        </w:rPr>
        <w:t>2.2.</w:t>
      </w:r>
      <w:r w:rsidR="006622DF">
        <w:rPr>
          <w:rFonts w:hint="eastAsia"/>
          <w:sz w:val="24"/>
          <w:szCs w:val="18"/>
          <w:lang w:eastAsia="zh-CN"/>
        </w:rPr>
        <w:t>5</w:t>
      </w:r>
      <w:r>
        <w:rPr>
          <w:rFonts w:hint="eastAsia"/>
          <w:sz w:val="24"/>
          <w:szCs w:val="18"/>
          <w:lang w:eastAsia="zh-CN"/>
        </w:rPr>
        <w:t xml:space="preserve"> </w:t>
      </w:r>
      <w:r w:rsidR="00E440FC" w:rsidRPr="00FE384C">
        <w:rPr>
          <w:sz w:val="24"/>
          <w:szCs w:val="18"/>
          <w:lang w:eastAsia="zh-CN"/>
        </w:rPr>
        <w:t>Dynamic Adaptation of Measurement Procedure</w:t>
      </w:r>
    </w:p>
    <w:p w14:paraId="42F3C531" w14:textId="74814B42" w:rsidR="00B44243" w:rsidRPr="003F4734" w:rsidRDefault="00B44243" w:rsidP="00B44243">
      <w:pPr>
        <w:spacing w:beforeLines="50" w:before="120" w:afterLines="50" w:after="120"/>
        <w:rPr>
          <w:rFonts w:ascii="Calibri" w:hAnsi="Calibri" w:cs="Calibri"/>
          <w:sz w:val="22"/>
        </w:rPr>
      </w:pPr>
      <w:r w:rsidRPr="003F4734">
        <w:rPr>
          <w:rFonts w:ascii="Calibri" w:hAnsi="Calibri" w:cs="Calibri" w:hint="eastAsia"/>
          <w:sz w:val="22"/>
        </w:rPr>
        <w:t>This use case is proposed by us. We would like to explain the motivation of this use case.</w:t>
      </w:r>
    </w:p>
    <w:p w14:paraId="45E434B1" w14:textId="249BB982" w:rsidR="00B44243" w:rsidRPr="003F4734" w:rsidRDefault="00B44243" w:rsidP="00B44243">
      <w:pPr>
        <w:spacing w:beforeLines="50" w:before="120" w:afterLines="50" w:after="120"/>
        <w:rPr>
          <w:rFonts w:ascii="Calibri" w:hAnsi="Calibri" w:cs="Calibri"/>
          <w:sz w:val="22"/>
        </w:rPr>
      </w:pPr>
      <w:r w:rsidRPr="003F4734">
        <w:rPr>
          <w:rFonts w:ascii="Calibri" w:hAnsi="Calibri" w:cs="Calibri"/>
          <w:sz w:val="22"/>
        </w:rPr>
        <w:t xml:space="preserve">It is </w:t>
      </w:r>
      <w:proofErr w:type="gramStart"/>
      <w:r w:rsidRPr="003F4734">
        <w:rPr>
          <w:rFonts w:ascii="Calibri" w:hAnsi="Calibri" w:cs="Calibri"/>
          <w:sz w:val="22"/>
        </w:rPr>
        <w:t>observed  that</w:t>
      </w:r>
      <w:proofErr w:type="gramEnd"/>
      <w:r w:rsidRPr="003F4734">
        <w:rPr>
          <w:rFonts w:ascii="Calibri" w:hAnsi="Calibri" w:cs="Calibri"/>
          <w:sz w:val="22"/>
        </w:rPr>
        <w:t xml:space="preserve"> UE may not detect any cell on some configured inter-frequency in the field. The scenario may be as shown in Fig.1. f2 is deployed for hot spots. f1 is deployed for coverage. There are some areas that f2 is not covered. But NW has no information of UE location. NW configures inter-frequency measurement on f2 regardless UE location. According to current requirements, even UE is not in the coverage area of f2, UE still needs to measure f2 periodically. The overall measurement delay is extended unnecessarily. </w:t>
      </w:r>
    </w:p>
    <w:p w14:paraId="5EC6445D" w14:textId="77777777" w:rsidR="00B44243" w:rsidRPr="003F4734" w:rsidRDefault="00B44243" w:rsidP="00B44243">
      <w:pPr>
        <w:spacing w:beforeLines="50" w:before="120" w:afterLines="50" w:after="120"/>
        <w:rPr>
          <w:rFonts w:ascii="Calibri" w:hAnsi="Calibri" w:cs="Calibri"/>
          <w:sz w:val="22"/>
        </w:rPr>
      </w:pPr>
      <w:r w:rsidRPr="003F4734">
        <w:rPr>
          <w:rFonts w:ascii="Calibri" w:eastAsia="PMingLiU" w:hAnsi="Calibri" w:cs="Calibri"/>
          <w:sz w:val="22"/>
        </w:rPr>
        <w:t xml:space="preserve">With the help of AI, UE could be able to identify whether it is in the coverage of f2 by simply measuring f1. With such a knowledge, </w:t>
      </w:r>
      <w:r w:rsidRPr="003F4734">
        <w:rPr>
          <w:rFonts w:ascii="Calibri" w:hAnsi="Calibri" w:cs="Calibri"/>
          <w:sz w:val="22"/>
        </w:rPr>
        <w:t>UE can choose not to measure f2 or measure f2 less frequently. Instead, UE can measure other inter-frequencies more frequently or save some power by skipping some measurements. Such an AI-assisted measurement scheduling at UE side can help UE to smartly spend its measurement efforts on more important frequency layers, i.e., which frequency layers to measure more, which to measure less. In our view, it would in the end enhance the mobility performance.</w:t>
      </w:r>
    </w:p>
    <w:p w14:paraId="77398A5C" w14:textId="793B644E" w:rsidR="00B44243" w:rsidRDefault="00B44243" w:rsidP="00B44243">
      <w:pPr>
        <w:spacing w:beforeLines="50" w:before="120" w:afterLines="50" w:after="120"/>
        <w:jc w:val="center"/>
        <w:rPr>
          <w:rFonts w:cstheme="minorHAnsi"/>
          <w:b/>
        </w:rPr>
      </w:pPr>
      <w:r>
        <w:rPr>
          <w:rFonts w:cstheme="minorHAnsi"/>
          <w:b/>
          <w:noProof/>
        </w:rPr>
        <w:drawing>
          <wp:inline distT="0" distB="0" distL="0" distR="0" wp14:anchorId="537B8D2F" wp14:editId="69EB0C15">
            <wp:extent cx="1016635" cy="1009650"/>
            <wp:effectExtent l="0" t="0" r="0" b="0"/>
            <wp:docPr id="5431304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6635" cy="1009650"/>
                    </a:xfrm>
                    <a:prstGeom prst="rect">
                      <a:avLst/>
                    </a:prstGeom>
                    <a:noFill/>
                    <a:ln>
                      <a:noFill/>
                    </a:ln>
                  </pic:spPr>
                </pic:pic>
              </a:graphicData>
            </a:graphic>
          </wp:inline>
        </w:drawing>
      </w:r>
    </w:p>
    <w:p w14:paraId="757DDECF" w14:textId="77777777" w:rsidR="00B44243" w:rsidRDefault="00B44243" w:rsidP="00B44243">
      <w:pPr>
        <w:spacing w:beforeLines="50" w:before="120" w:afterLines="50" w:after="120"/>
        <w:jc w:val="center"/>
        <w:rPr>
          <w:rFonts w:cstheme="minorHAnsi"/>
          <w:bCs/>
        </w:rPr>
      </w:pPr>
      <w:r>
        <w:rPr>
          <w:rFonts w:cstheme="minorHAnsi"/>
          <w:bCs/>
        </w:rPr>
        <w:t>Fig.1</w:t>
      </w:r>
    </w:p>
    <w:p w14:paraId="78D9A0E9" w14:textId="501426F8" w:rsidR="00B44243" w:rsidRPr="003F4734" w:rsidRDefault="00B44243" w:rsidP="00B44243">
      <w:pPr>
        <w:spacing w:beforeLines="50" w:before="120" w:afterLines="50" w:after="120"/>
        <w:rPr>
          <w:rFonts w:cstheme="minorHAnsi"/>
          <w:b/>
          <w:sz w:val="22"/>
        </w:rPr>
      </w:pPr>
      <w:r w:rsidRPr="003F4734">
        <w:rPr>
          <w:rFonts w:cstheme="minorHAnsi"/>
          <w:b/>
          <w:sz w:val="22"/>
        </w:rPr>
        <w:t xml:space="preserve">Observation </w:t>
      </w:r>
      <w:r w:rsidR="003F4734">
        <w:rPr>
          <w:rFonts w:cstheme="minorHAnsi"/>
          <w:b/>
          <w:sz w:val="22"/>
        </w:rPr>
        <w:t>2</w:t>
      </w:r>
      <w:r w:rsidRPr="003F4734">
        <w:rPr>
          <w:rFonts w:cstheme="minorHAnsi"/>
          <w:b/>
          <w:sz w:val="22"/>
        </w:rPr>
        <w:t>: It is beneficial to allow Dynamic Adaptation of Measurement Procedure</w:t>
      </w:r>
      <w:r w:rsidRPr="003F4734">
        <w:rPr>
          <w:rFonts w:cstheme="minorHAnsi" w:hint="eastAsia"/>
          <w:b/>
          <w:sz w:val="22"/>
        </w:rPr>
        <w:t xml:space="preserve"> </w:t>
      </w:r>
      <w:r w:rsidRPr="003F4734">
        <w:rPr>
          <w:rFonts w:cstheme="minorHAnsi"/>
          <w:b/>
          <w:sz w:val="22"/>
        </w:rPr>
        <w:t>at UE side.</w:t>
      </w:r>
    </w:p>
    <w:p w14:paraId="3FCC0789" w14:textId="16BB148B" w:rsidR="00752369" w:rsidRPr="003F4734" w:rsidRDefault="00B44243" w:rsidP="00B44243">
      <w:pPr>
        <w:rPr>
          <w:rFonts w:ascii="Calibri" w:hAnsi="Calibri" w:cs="Calibri"/>
          <w:sz w:val="22"/>
        </w:rPr>
      </w:pPr>
      <w:r w:rsidRPr="003F4734">
        <w:rPr>
          <w:rFonts w:ascii="Calibri" w:hAnsi="Calibri" w:cs="Calibri" w:hint="eastAsia"/>
          <w:sz w:val="22"/>
        </w:rPr>
        <w:t>As guided, we also provide some of our initial thinking on this use case:</w:t>
      </w:r>
    </w:p>
    <w:tbl>
      <w:tblPr>
        <w:tblStyle w:val="TableGrid"/>
        <w:tblW w:w="8671" w:type="dxa"/>
        <w:tblInd w:w="420" w:type="dxa"/>
        <w:tblLook w:val="04A0" w:firstRow="1" w:lastRow="0" w:firstColumn="1" w:lastColumn="0" w:noHBand="0" w:noVBand="1"/>
      </w:tblPr>
      <w:tblGrid>
        <w:gridCol w:w="2589"/>
        <w:gridCol w:w="2669"/>
        <w:gridCol w:w="3413"/>
      </w:tblGrid>
      <w:tr w:rsidR="00752369" w14:paraId="2ED469C3" w14:textId="77777777" w:rsidTr="008D77E6">
        <w:trPr>
          <w:trHeight w:val="388"/>
        </w:trPr>
        <w:tc>
          <w:tcPr>
            <w:tcW w:w="5258" w:type="dxa"/>
            <w:gridSpan w:val="2"/>
            <w:tcBorders>
              <w:top w:val="single" w:sz="4" w:space="0" w:color="auto"/>
              <w:left w:val="single" w:sz="4" w:space="0" w:color="auto"/>
              <w:bottom w:val="single" w:sz="4" w:space="0" w:color="auto"/>
              <w:right w:val="single" w:sz="4" w:space="0" w:color="auto"/>
            </w:tcBorders>
            <w:vAlign w:val="bottom"/>
          </w:tcPr>
          <w:p w14:paraId="2FDD223E" w14:textId="2D615082" w:rsidR="00752369" w:rsidRPr="00752369" w:rsidRDefault="00752369" w:rsidP="008D77E6">
            <w:pPr>
              <w:spacing w:after="180"/>
              <w:rPr>
                <w:rFonts w:ascii="Times New Roman" w:eastAsia="Times New Roman" w:hAnsi="Times New Roman" w:cs="Times New Roman"/>
                <w:b/>
                <w:bCs/>
                <w:kern w:val="0"/>
                <w:sz w:val="20"/>
                <w:szCs w:val="20"/>
              </w:rPr>
            </w:pPr>
            <w:r w:rsidRPr="00752369">
              <w:rPr>
                <w:rFonts w:ascii="Times New Roman" w:eastAsia="Times New Roman" w:hAnsi="Times New Roman" w:cs="Times New Roman"/>
                <w:b/>
                <w:bCs/>
                <w:kern w:val="0"/>
                <w:sz w:val="20"/>
                <w:szCs w:val="20"/>
              </w:rPr>
              <w:t>Dynamic Adaptation of Measurement Procedure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6F405294" w14:textId="7104808E" w:rsidR="00752369" w:rsidRPr="00752369" w:rsidRDefault="00752369" w:rsidP="008D77E6">
            <w:pPr>
              <w:spacing w:after="180"/>
              <w:rPr>
                <w:rFonts w:ascii="Times New Roman" w:hAnsi="Times New Roman" w:cs="Times New Roman"/>
                <w:kern w:val="0"/>
                <w:sz w:val="20"/>
                <w:szCs w:val="20"/>
              </w:rPr>
            </w:pPr>
            <w:r>
              <w:rPr>
                <w:rFonts w:ascii="Times New Roman" w:hAnsi="Times New Roman" w:cs="Times New Roman" w:hint="eastAsia"/>
                <w:kern w:val="0"/>
                <w:sz w:val="20"/>
                <w:szCs w:val="20"/>
              </w:rPr>
              <w:t>MediaTek</w:t>
            </w:r>
          </w:p>
        </w:tc>
      </w:tr>
      <w:tr w:rsidR="00752369" w14:paraId="55A02C60" w14:textId="77777777" w:rsidTr="008D77E6">
        <w:trPr>
          <w:trHeight w:val="508"/>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25EA2D0A" w14:textId="77777777" w:rsidR="00752369" w:rsidRPr="00752369" w:rsidRDefault="00752369" w:rsidP="00752369">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 xml:space="preserve">AI model input </w:t>
            </w:r>
          </w:p>
        </w:tc>
        <w:tc>
          <w:tcPr>
            <w:tcW w:w="2668" w:type="dxa"/>
            <w:tcBorders>
              <w:top w:val="single" w:sz="4" w:space="0" w:color="auto"/>
              <w:left w:val="single" w:sz="4" w:space="0" w:color="auto"/>
              <w:bottom w:val="single" w:sz="4" w:space="0" w:color="auto"/>
              <w:right w:val="single" w:sz="4" w:space="0" w:color="auto"/>
            </w:tcBorders>
            <w:vAlign w:val="bottom"/>
            <w:hideMark/>
          </w:tcPr>
          <w:p w14:paraId="23CEB240"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 xml:space="preserve">Input in training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B98FE04" w14:textId="1571A49A"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RSRP of serving cell and neighbor cells</w:t>
            </w:r>
          </w:p>
        </w:tc>
      </w:tr>
      <w:tr w:rsidR="00752369" w14:paraId="47A9EEDA" w14:textId="77777777" w:rsidTr="008D77E6">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424D" w14:textId="77777777" w:rsidR="00752369" w:rsidRPr="00752369" w:rsidRDefault="00752369" w:rsidP="00752369">
            <w:pPr>
              <w:spacing w:after="180"/>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4FA38599"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Input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F4921B6" w14:textId="5FDA058F"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RSRP of serving cells and neighbor cells</w:t>
            </w:r>
          </w:p>
        </w:tc>
      </w:tr>
      <w:tr w:rsidR="00752369" w14:paraId="56298F47" w14:textId="77777777" w:rsidTr="008D77E6">
        <w:trPr>
          <w:trHeight w:val="604"/>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5D3D04A0" w14:textId="77777777" w:rsidR="00752369" w:rsidRPr="00752369" w:rsidRDefault="00752369" w:rsidP="00752369">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AI model output</w:t>
            </w:r>
          </w:p>
        </w:tc>
        <w:tc>
          <w:tcPr>
            <w:tcW w:w="2668" w:type="dxa"/>
            <w:tcBorders>
              <w:top w:val="single" w:sz="4" w:space="0" w:color="auto"/>
              <w:left w:val="single" w:sz="4" w:space="0" w:color="auto"/>
              <w:bottom w:val="single" w:sz="4" w:space="0" w:color="auto"/>
              <w:right w:val="single" w:sz="4" w:space="0" w:color="auto"/>
            </w:tcBorders>
            <w:vAlign w:val="bottom"/>
            <w:hideMark/>
          </w:tcPr>
          <w:p w14:paraId="08E74964"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Label in training (if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23DA470" w14:textId="61A27EE8" w:rsidR="00752369" w:rsidRDefault="00752369" w:rsidP="008D77E6">
            <w:pPr>
              <w:spacing w:after="180"/>
              <w:rPr>
                <w:rFonts w:ascii="Times New Roman" w:hAnsi="Times New Roman" w:cs="Times New Roman"/>
                <w:kern w:val="0"/>
                <w:sz w:val="20"/>
                <w:szCs w:val="20"/>
              </w:rPr>
            </w:pPr>
            <w:r>
              <w:rPr>
                <w:rFonts w:ascii="Times New Roman" w:eastAsia="Times New Roman" w:hAnsi="Times New Roman" w:cs="Times New Roman"/>
                <w:kern w:val="0"/>
                <w:sz w:val="20"/>
                <w:szCs w:val="20"/>
              </w:rPr>
              <w:t>Suppose inter-f measurement on f</w:t>
            </w:r>
            <w:r>
              <w:rPr>
                <w:rFonts w:ascii="Times New Roman" w:hAnsi="Times New Roman" w:cs="Times New Roman" w:hint="eastAsia"/>
                <w:kern w:val="0"/>
                <w:sz w:val="20"/>
                <w:szCs w:val="20"/>
              </w:rPr>
              <w:t>2</w:t>
            </w:r>
            <w:r>
              <w:rPr>
                <w:rFonts w:ascii="Times New Roman" w:eastAsia="Times New Roman" w:hAnsi="Times New Roman" w:cs="Times New Roman"/>
                <w:kern w:val="0"/>
                <w:sz w:val="20"/>
                <w:szCs w:val="20"/>
              </w:rPr>
              <w:t xml:space="preserve"> is configured.</w:t>
            </w:r>
          </w:p>
          <w:p w14:paraId="2BF73DF2" w14:textId="00588F9E"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hAnsi="Times New Roman" w:cs="Times New Roman"/>
                <w:kern w:val="0"/>
                <w:sz w:val="20"/>
                <w:szCs w:val="20"/>
              </w:rPr>
              <w:t>The label is w</w:t>
            </w:r>
            <w:r>
              <w:rPr>
                <w:rFonts w:ascii="Times New Roman" w:eastAsia="Times New Roman" w:hAnsi="Times New Roman" w:cs="Times New Roman"/>
                <w:kern w:val="0"/>
                <w:sz w:val="20"/>
                <w:szCs w:val="20"/>
              </w:rPr>
              <w:t>hether any cell on f</w:t>
            </w:r>
            <w:r>
              <w:rPr>
                <w:rFonts w:ascii="Times New Roman" w:hAnsi="Times New Roman" w:cs="Times New Roman" w:hint="eastAsia"/>
                <w:kern w:val="0"/>
                <w:sz w:val="20"/>
                <w:szCs w:val="20"/>
              </w:rPr>
              <w:t>2</w:t>
            </w:r>
            <w:r>
              <w:rPr>
                <w:rFonts w:ascii="Times New Roman" w:eastAsia="Times New Roman" w:hAnsi="Times New Roman" w:cs="Times New Roman"/>
                <w:kern w:val="0"/>
                <w:sz w:val="20"/>
                <w:szCs w:val="20"/>
              </w:rPr>
              <w:t xml:space="preserve"> is </w:t>
            </w:r>
            <w:r w:rsidR="00EC593B">
              <w:rPr>
                <w:rFonts w:ascii="Times New Roman" w:eastAsia="Times New Roman" w:hAnsi="Times New Roman" w:cs="Times New Roman"/>
                <w:kern w:val="0"/>
                <w:sz w:val="20"/>
                <w:szCs w:val="20"/>
              </w:rPr>
              <w:t>[</w:t>
            </w:r>
            <w:r>
              <w:rPr>
                <w:rFonts w:ascii="Times New Roman" w:eastAsia="Times New Roman" w:hAnsi="Times New Roman" w:cs="Times New Roman"/>
                <w:kern w:val="0"/>
                <w:sz w:val="20"/>
                <w:szCs w:val="20"/>
              </w:rPr>
              <w:t>detectable</w:t>
            </w:r>
            <w:r w:rsidR="00EC593B">
              <w:rPr>
                <w:rFonts w:ascii="Times New Roman" w:eastAsia="Times New Roman" w:hAnsi="Times New Roman" w:cs="Times New Roman"/>
                <w:kern w:val="0"/>
                <w:sz w:val="20"/>
                <w:szCs w:val="20"/>
              </w:rPr>
              <w:t>]</w:t>
            </w:r>
          </w:p>
        </w:tc>
      </w:tr>
      <w:tr w:rsidR="00752369" w14:paraId="68FB7CEC" w14:textId="77777777" w:rsidTr="008D77E6">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A6C5D" w14:textId="77777777" w:rsidR="00752369" w:rsidRPr="00752369" w:rsidRDefault="00752369" w:rsidP="00752369">
            <w:pPr>
              <w:spacing w:after="180"/>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74CBEFE4"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Output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EBF024D" w14:textId="345BF3F4"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Whether any cell on f</w:t>
            </w:r>
            <w:r>
              <w:rPr>
                <w:rFonts w:ascii="Times New Roman" w:hAnsi="Times New Roman" w:cs="Times New Roman" w:hint="eastAsia"/>
                <w:kern w:val="0"/>
                <w:sz w:val="20"/>
                <w:szCs w:val="20"/>
              </w:rPr>
              <w:t>2</w:t>
            </w:r>
            <w:r w:rsidRPr="00752369">
              <w:rPr>
                <w:rFonts w:ascii="Times New Roman" w:eastAsia="Times New Roman" w:hAnsi="Times New Roman" w:cs="Times New Roman"/>
                <w:kern w:val="0"/>
                <w:sz w:val="20"/>
                <w:szCs w:val="20"/>
              </w:rPr>
              <w:t xml:space="preserve"> is </w:t>
            </w:r>
            <w:r w:rsidR="00EC593B">
              <w:rPr>
                <w:rFonts w:ascii="Times New Roman" w:eastAsia="Times New Roman" w:hAnsi="Times New Roman" w:cs="Times New Roman"/>
                <w:kern w:val="0"/>
                <w:sz w:val="20"/>
                <w:szCs w:val="20"/>
              </w:rPr>
              <w:t>[</w:t>
            </w:r>
            <w:r w:rsidRPr="00752369">
              <w:rPr>
                <w:rFonts w:ascii="Times New Roman" w:eastAsia="Times New Roman" w:hAnsi="Times New Roman" w:cs="Times New Roman"/>
                <w:kern w:val="0"/>
                <w:sz w:val="20"/>
                <w:szCs w:val="20"/>
              </w:rPr>
              <w:t>detectable</w:t>
            </w:r>
            <w:r w:rsidR="00EC593B">
              <w:rPr>
                <w:rFonts w:ascii="Times New Roman" w:eastAsia="Times New Roman" w:hAnsi="Times New Roman" w:cs="Times New Roman"/>
                <w:kern w:val="0"/>
                <w:sz w:val="20"/>
                <w:szCs w:val="20"/>
              </w:rPr>
              <w:t>]</w:t>
            </w:r>
          </w:p>
        </w:tc>
      </w:tr>
      <w:tr w:rsidR="00752369" w14:paraId="427CFCAE" w14:textId="77777777" w:rsidTr="008D77E6">
        <w:trPr>
          <w:trHeight w:val="403"/>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12F44D51" w14:textId="77777777" w:rsidR="00752369" w:rsidRPr="00752369" w:rsidRDefault="00752369" w:rsidP="00752369">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 xml:space="preserve">Assumption on training </w:t>
            </w:r>
          </w:p>
        </w:tc>
        <w:tc>
          <w:tcPr>
            <w:tcW w:w="2668" w:type="dxa"/>
            <w:tcBorders>
              <w:top w:val="single" w:sz="4" w:space="0" w:color="auto"/>
              <w:left w:val="single" w:sz="4" w:space="0" w:color="auto"/>
              <w:bottom w:val="single" w:sz="4" w:space="0" w:color="auto"/>
              <w:right w:val="single" w:sz="4" w:space="0" w:color="auto"/>
            </w:tcBorders>
            <w:vAlign w:val="bottom"/>
            <w:hideMark/>
          </w:tcPr>
          <w:p w14:paraId="4146DF43"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Training type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6EFE814" w14:textId="6E8F3A9C"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eastAsia="Times New Roman" w:hAnsi="Times New Roman" w:cs="Times New Roman"/>
                <w:kern w:val="0"/>
                <w:sz w:val="20"/>
                <w:szCs w:val="20"/>
              </w:rPr>
              <w:t>ffline training</w:t>
            </w:r>
          </w:p>
        </w:tc>
      </w:tr>
      <w:tr w:rsidR="00752369" w14:paraId="7DB17141" w14:textId="77777777" w:rsidTr="008D77E6">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71EE" w14:textId="77777777" w:rsidR="00752369" w:rsidRPr="00752369" w:rsidRDefault="00752369" w:rsidP="00752369">
            <w:pPr>
              <w:spacing w:after="180"/>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3C7DA5AE"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 xml:space="preserve">Label construction </w:t>
            </w:r>
            <w:r w:rsidRPr="00752369">
              <w:rPr>
                <w:rFonts w:ascii="Times New Roman" w:eastAsia="Times New Roman" w:hAnsi="Times New Roman" w:cs="Times New Roman"/>
                <w:kern w:val="0"/>
                <w:sz w:val="20"/>
                <w:szCs w:val="20"/>
              </w:rPr>
              <w:br/>
              <w:t>(if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B49E578" w14:textId="2FAF6FEA"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hint="eastAsia"/>
                <w:kern w:val="0"/>
                <w:sz w:val="20"/>
                <w:szCs w:val="20"/>
              </w:rPr>
              <w:t>T</w:t>
            </w:r>
            <w:r>
              <w:rPr>
                <w:rFonts w:ascii="Times New Roman" w:eastAsia="Times New Roman" w:hAnsi="Times New Roman" w:cs="Times New Roman"/>
                <w:kern w:val="0"/>
                <w:sz w:val="20"/>
                <w:szCs w:val="20"/>
              </w:rPr>
              <w:t>hrough legacy inter-f measurement</w:t>
            </w:r>
          </w:p>
        </w:tc>
      </w:tr>
      <w:tr w:rsidR="00752369" w14:paraId="3A8200B3" w14:textId="77777777" w:rsidTr="008D77E6">
        <w:trPr>
          <w:trHeight w:val="313"/>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B52BDEE"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model location for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04D1BEA" w14:textId="14D682EE"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UE-sided model</w:t>
            </w:r>
          </w:p>
        </w:tc>
      </w:tr>
      <w:tr w:rsidR="00752369" w14:paraId="125DE0EF"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28619710"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lastRenderedPageBreak/>
              <w:t>Collaboration/interaction between UE and NW</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2ED17F4" w14:textId="30EF53C5"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hint="eastAsia"/>
                <w:kern w:val="0"/>
                <w:sz w:val="20"/>
                <w:szCs w:val="20"/>
              </w:rPr>
              <w:t>N</w:t>
            </w:r>
            <w:r>
              <w:rPr>
                <w:rFonts w:ascii="Times New Roman" w:eastAsia="Times New Roman" w:hAnsi="Times New Roman" w:cs="Times New Roman"/>
                <w:kern w:val="0"/>
                <w:sz w:val="20"/>
                <w:szCs w:val="20"/>
              </w:rPr>
              <w:t>o collaboration/interaction</w:t>
            </w:r>
          </w:p>
        </w:tc>
      </w:tr>
      <w:tr w:rsidR="00752369" w14:paraId="787A4CFE"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68AF190" w14:textId="77777777"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 xml:space="preserve">Evaluation methodology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0B61F8C2" w14:textId="4C291CB2"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hint="eastAsia"/>
                <w:kern w:val="0"/>
                <w:sz w:val="20"/>
                <w:szCs w:val="20"/>
              </w:rPr>
              <w:t>S</w:t>
            </w:r>
            <w:r>
              <w:rPr>
                <w:rFonts w:ascii="Times New Roman" w:eastAsia="Times New Roman" w:hAnsi="Times New Roman" w:cs="Times New Roman"/>
                <w:kern w:val="0"/>
                <w:sz w:val="20"/>
                <w:szCs w:val="20"/>
              </w:rPr>
              <w:t>ystem level simulation</w:t>
            </w:r>
          </w:p>
        </w:tc>
      </w:tr>
      <w:tr w:rsidR="00752369" w14:paraId="05FE2558"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tcPr>
          <w:p w14:paraId="3DF765CA" w14:textId="151FAFF5"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Evaluation assumption</w:t>
            </w:r>
          </w:p>
        </w:tc>
        <w:tc>
          <w:tcPr>
            <w:tcW w:w="3413" w:type="dxa"/>
            <w:tcBorders>
              <w:top w:val="single" w:sz="4" w:space="0" w:color="auto"/>
              <w:left w:val="single" w:sz="4" w:space="0" w:color="auto"/>
              <w:bottom w:val="single" w:sz="4" w:space="0" w:color="auto"/>
              <w:right w:val="single" w:sz="4" w:space="0" w:color="auto"/>
            </w:tcBorders>
            <w:vAlign w:val="bottom"/>
          </w:tcPr>
          <w:p w14:paraId="3190E4EF" w14:textId="661BB215" w:rsidR="00752369" w:rsidRDefault="00752369" w:rsidP="008D77E6">
            <w:pPr>
              <w:spacing w:after="180"/>
              <w:rPr>
                <w:rFonts w:ascii="Times New Roman" w:hAnsi="Times New Roman" w:cs="Times New Roman"/>
                <w:kern w:val="0"/>
                <w:sz w:val="20"/>
                <w:szCs w:val="20"/>
              </w:rPr>
            </w:pPr>
            <w:r>
              <w:rPr>
                <w:rFonts w:ascii="Times New Roman" w:eastAsia="Times New Roman" w:hAnsi="Times New Roman" w:cs="Times New Roman"/>
                <w:kern w:val="0"/>
                <w:sz w:val="20"/>
                <w:szCs w:val="20"/>
              </w:rPr>
              <w:t xml:space="preserve"> Serving </w:t>
            </w:r>
            <w:r>
              <w:rPr>
                <w:rFonts w:ascii="Times New Roman" w:hAnsi="Times New Roman" w:cs="Times New Roman"/>
                <w:kern w:val="0"/>
                <w:sz w:val="20"/>
                <w:szCs w:val="20"/>
              </w:rPr>
              <w:t xml:space="preserve">cell is on </w:t>
            </w:r>
            <w:r>
              <w:rPr>
                <w:rFonts w:ascii="Times New Roman" w:hAnsi="Times New Roman" w:cs="Times New Roman" w:hint="eastAsia"/>
                <w:kern w:val="0"/>
                <w:sz w:val="20"/>
                <w:szCs w:val="20"/>
              </w:rPr>
              <w:t>f1</w:t>
            </w:r>
            <w:r>
              <w:rPr>
                <w:rFonts w:ascii="Times New Roman" w:hAnsi="Times New Roman" w:cs="Times New Roman"/>
                <w:kern w:val="0"/>
                <w:sz w:val="20"/>
                <w:szCs w:val="20"/>
              </w:rPr>
              <w:t>. To</w:t>
            </w:r>
            <w:r>
              <w:rPr>
                <w:rFonts w:ascii="Times New Roman" w:hAnsi="Times New Roman" w:cs="Times New Roman" w:hint="eastAsia"/>
                <w:kern w:val="0"/>
                <w:sz w:val="20"/>
                <w:szCs w:val="20"/>
              </w:rPr>
              <w:t>-</w:t>
            </w:r>
            <w:r>
              <w:rPr>
                <w:rFonts w:ascii="Times New Roman" w:hAnsi="Times New Roman" w:cs="Times New Roman"/>
                <w:kern w:val="0"/>
                <w:sz w:val="20"/>
                <w:szCs w:val="20"/>
              </w:rPr>
              <w:t>be</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predicted frequency is on </w:t>
            </w:r>
            <w:r>
              <w:rPr>
                <w:rFonts w:ascii="Times New Roman" w:hAnsi="Times New Roman" w:cs="Times New Roman" w:hint="eastAsia"/>
                <w:kern w:val="0"/>
                <w:sz w:val="20"/>
                <w:szCs w:val="20"/>
              </w:rPr>
              <w:t>f2</w:t>
            </w:r>
            <w:r>
              <w:rPr>
                <w:rFonts w:ascii="Times New Roman" w:hAnsi="Times New Roman" w:cs="Times New Roman"/>
                <w:kern w:val="0"/>
                <w:sz w:val="20"/>
                <w:szCs w:val="20"/>
              </w:rPr>
              <w:t>.</w:t>
            </w:r>
          </w:p>
          <w:p w14:paraId="5708C1C2" w14:textId="397042DB"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Set up a scenario that f1 has a full coverage but f2 does not.</w:t>
            </w:r>
          </w:p>
        </w:tc>
      </w:tr>
      <w:tr w:rsidR="00752369" w14:paraId="2748484D"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tcPr>
          <w:p w14:paraId="36AADE05" w14:textId="7BAE09B1"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Evaluation KPI</w:t>
            </w:r>
          </w:p>
        </w:tc>
        <w:tc>
          <w:tcPr>
            <w:tcW w:w="3413" w:type="dxa"/>
            <w:tcBorders>
              <w:top w:val="single" w:sz="4" w:space="0" w:color="auto"/>
              <w:left w:val="single" w:sz="4" w:space="0" w:color="auto"/>
              <w:bottom w:val="single" w:sz="4" w:space="0" w:color="auto"/>
              <w:right w:val="single" w:sz="4" w:space="0" w:color="auto"/>
            </w:tcBorders>
            <w:vAlign w:val="bottom"/>
          </w:tcPr>
          <w:p w14:paraId="54143BD5" w14:textId="1238D292" w:rsidR="00752369" w:rsidRPr="00752369" w:rsidRDefault="00000000" w:rsidP="008D77E6">
            <w:pPr>
              <w:spacing w:after="180"/>
              <w:rPr>
                <w:rFonts w:ascii="Times New Roman" w:eastAsia="Times New Roman" w:hAnsi="Times New Roman" w:cs="Times New Roman"/>
                <w:kern w:val="0"/>
                <w:sz w:val="20"/>
                <w:szCs w:val="20"/>
              </w:rPr>
            </w:pPr>
            <m:oMathPara>
              <m:oMath>
                <m:f>
                  <m:fPr>
                    <m:ctrlPr>
                      <w:rPr>
                        <w:rFonts w:ascii="Cambria Math" w:eastAsia="Times New Roman" w:hAnsi="Cambria Math"/>
                      </w:rPr>
                    </m:ctrlPr>
                  </m:fPr>
                  <m:num>
                    <m:r>
                      <w:rPr>
                        <w:rFonts w:ascii="Cambria Math" w:eastAsia="Times New Roman" w:hAnsi="Cambria Math" w:cs="Times New Roman"/>
                        <w:kern w:val="0"/>
                        <w:sz w:val="20"/>
                        <w:szCs w:val="20"/>
                      </w:rPr>
                      <m:t>n</m:t>
                    </m:r>
                    <m:r>
                      <w:rPr>
                        <w:rFonts w:ascii="Cambria Math" w:hAnsi="Cambria Math" w:cs="Times New Roman"/>
                        <w:kern w:val="0"/>
                        <w:sz w:val="20"/>
                        <w:szCs w:val="20"/>
                      </w:rPr>
                      <m:t>umber of preditions that is right</m:t>
                    </m:r>
                  </m:num>
                  <m:den>
                    <m:r>
                      <w:rPr>
                        <w:rFonts w:ascii="Cambria Math" w:eastAsia="Times New Roman" w:hAnsi="Cambria Math" w:cs="Times New Roman"/>
                        <w:kern w:val="0"/>
                        <w:sz w:val="20"/>
                        <w:szCs w:val="20"/>
                      </w:rPr>
                      <m:t>t</m:t>
                    </m:r>
                    <m:r>
                      <w:rPr>
                        <w:rFonts w:ascii="Cambria Math" w:hAnsi="Cambria Math" w:cs="Times New Roman"/>
                        <w:kern w:val="0"/>
                        <w:sz w:val="20"/>
                        <w:szCs w:val="20"/>
                      </w:rPr>
                      <m:t>otal number of preditions</m:t>
                    </m:r>
                  </m:den>
                </m:f>
              </m:oMath>
            </m:oMathPara>
          </w:p>
        </w:tc>
      </w:tr>
      <w:tr w:rsidR="00752369" w14:paraId="42AB77C6"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tcPr>
          <w:p w14:paraId="216DF70A" w14:textId="5EB6B446"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Evaluation benchmark</w:t>
            </w:r>
          </w:p>
        </w:tc>
        <w:tc>
          <w:tcPr>
            <w:tcW w:w="3413" w:type="dxa"/>
            <w:tcBorders>
              <w:top w:val="single" w:sz="4" w:space="0" w:color="auto"/>
              <w:left w:val="single" w:sz="4" w:space="0" w:color="auto"/>
              <w:bottom w:val="single" w:sz="4" w:space="0" w:color="auto"/>
              <w:right w:val="single" w:sz="4" w:space="0" w:color="auto"/>
            </w:tcBorders>
            <w:vAlign w:val="bottom"/>
          </w:tcPr>
          <w:p w14:paraId="12AAEF4F" w14:textId="28F2DE11"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kern w:val="0"/>
                <w:sz w:val="20"/>
                <w:szCs w:val="20"/>
              </w:rPr>
              <w:t>Measurement following legacy requirements</w:t>
            </w:r>
          </w:p>
        </w:tc>
      </w:tr>
      <w:tr w:rsidR="00752369" w14:paraId="15D30B9B"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tcPr>
          <w:p w14:paraId="7F3B6D75" w14:textId="222ECDB4"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preliminary evaluation results</w:t>
            </w:r>
          </w:p>
        </w:tc>
        <w:tc>
          <w:tcPr>
            <w:tcW w:w="3413" w:type="dxa"/>
            <w:tcBorders>
              <w:top w:val="single" w:sz="4" w:space="0" w:color="auto"/>
              <w:left w:val="single" w:sz="4" w:space="0" w:color="auto"/>
              <w:bottom w:val="single" w:sz="4" w:space="0" w:color="auto"/>
              <w:right w:val="single" w:sz="4" w:space="0" w:color="auto"/>
            </w:tcBorders>
            <w:vAlign w:val="bottom"/>
          </w:tcPr>
          <w:p w14:paraId="25E3236E" w14:textId="083E0068"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p>
        </w:tc>
      </w:tr>
      <w:tr w:rsidR="00752369" w14:paraId="49172C49"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tcPr>
          <w:p w14:paraId="197EA05D" w14:textId="789637EC" w:rsidR="00752369" w:rsidRPr="00752369" w:rsidRDefault="00752369" w:rsidP="008D77E6">
            <w:pPr>
              <w:spacing w:after="180"/>
              <w:rPr>
                <w:rFonts w:ascii="Times New Roman" w:eastAsia="Times New Roman" w:hAnsi="Times New Roman" w:cs="Times New Roman"/>
                <w:kern w:val="0"/>
                <w:sz w:val="20"/>
                <w:szCs w:val="20"/>
              </w:rPr>
            </w:pPr>
            <w:r w:rsidRPr="00752369">
              <w:rPr>
                <w:rFonts w:ascii="Times New Roman" w:eastAsia="Times New Roman" w:hAnsi="Times New Roman" w:cs="Times New Roman"/>
                <w:kern w:val="0"/>
                <w:sz w:val="20"/>
                <w:szCs w:val="20"/>
              </w:rPr>
              <w:t>High level potential specification impact</w:t>
            </w:r>
          </w:p>
        </w:tc>
        <w:tc>
          <w:tcPr>
            <w:tcW w:w="3413" w:type="dxa"/>
            <w:tcBorders>
              <w:top w:val="single" w:sz="4" w:space="0" w:color="auto"/>
              <w:left w:val="single" w:sz="4" w:space="0" w:color="auto"/>
              <w:bottom w:val="single" w:sz="4" w:space="0" w:color="auto"/>
              <w:right w:val="single" w:sz="4" w:space="0" w:color="auto"/>
            </w:tcBorders>
            <w:vAlign w:val="bottom"/>
          </w:tcPr>
          <w:p w14:paraId="29DAC729" w14:textId="4DA23B2C"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New measurement delay requirements to allow d</w:t>
            </w:r>
            <w:proofErr w:type="spellStart"/>
            <w:r>
              <w:rPr>
                <w:rFonts w:ascii="Times New Roman" w:eastAsia="Times New Roman" w:hAnsi="Times New Roman" w:cs="Times New Roman"/>
                <w:kern w:val="0"/>
                <w:sz w:val="20"/>
                <w:szCs w:val="20"/>
                <w:lang w:val="en-GB"/>
              </w:rPr>
              <w:t>ynamic</w:t>
            </w:r>
            <w:proofErr w:type="spellEnd"/>
            <w:r>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rPr>
              <w:t>a</w:t>
            </w:r>
            <w:proofErr w:type="spellStart"/>
            <w:r>
              <w:rPr>
                <w:rFonts w:ascii="Times New Roman" w:eastAsia="Times New Roman" w:hAnsi="Times New Roman" w:cs="Times New Roman"/>
                <w:kern w:val="0"/>
                <w:sz w:val="20"/>
                <w:szCs w:val="20"/>
                <w:lang w:val="en-GB"/>
              </w:rPr>
              <w:t>daptation</w:t>
            </w:r>
            <w:proofErr w:type="spellEnd"/>
            <w:r>
              <w:rPr>
                <w:rFonts w:ascii="Times New Roman" w:eastAsia="Times New Roman" w:hAnsi="Times New Roman" w:cs="Times New Roman"/>
                <w:kern w:val="0"/>
                <w:sz w:val="20"/>
                <w:szCs w:val="20"/>
                <w:lang w:val="en-GB"/>
              </w:rPr>
              <w:t xml:space="preserve"> of </w:t>
            </w:r>
            <w:r>
              <w:rPr>
                <w:rFonts w:ascii="Times New Roman" w:eastAsia="Times New Roman" w:hAnsi="Times New Roman" w:cs="Times New Roman"/>
                <w:kern w:val="0"/>
                <w:sz w:val="20"/>
                <w:szCs w:val="20"/>
              </w:rPr>
              <w:t>m</w:t>
            </w:r>
            <w:proofErr w:type="spellStart"/>
            <w:r>
              <w:rPr>
                <w:rFonts w:ascii="Times New Roman" w:eastAsia="Times New Roman" w:hAnsi="Times New Roman" w:cs="Times New Roman"/>
                <w:kern w:val="0"/>
                <w:sz w:val="20"/>
                <w:szCs w:val="20"/>
                <w:lang w:val="en-GB"/>
              </w:rPr>
              <w:t>easurement</w:t>
            </w:r>
            <w:proofErr w:type="spellEnd"/>
            <w:r>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rPr>
              <w:t>p</w:t>
            </w:r>
            <w:proofErr w:type="spellStart"/>
            <w:r>
              <w:rPr>
                <w:rFonts w:ascii="Times New Roman" w:eastAsia="Times New Roman" w:hAnsi="Times New Roman" w:cs="Times New Roman"/>
                <w:kern w:val="0"/>
                <w:sz w:val="20"/>
                <w:szCs w:val="20"/>
                <w:lang w:val="en-GB"/>
              </w:rPr>
              <w:t>rocedure</w:t>
            </w:r>
            <w:proofErr w:type="spellEnd"/>
            <w:r>
              <w:rPr>
                <w:rFonts w:ascii="Times New Roman" w:hAnsi="Times New Roman" w:cs="Times New Roman"/>
                <w:kern w:val="0"/>
                <w:sz w:val="20"/>
                <w:szCs w:val="20"/>
                <w:lang w:val="en-GB"/>
              </w:rPr>
              <w:t>.</w:t>
            </w:r>
            <w:r>
              <w:rPr>
                <w:rFonts w:ascii="Times New Roman" w:eastAsia="Times New Roman" w:hAnsi="Times New Roman" w:cs="Times New Roman"/>
                <w:kern w:val="0"/>
                <w:sz w:val="20"/>
                <w:szCs w:val="20"/>
                <w:lang w:val="en-GB"/>
              </w:rPr>
              <w:t xml:space="preserve"> </w:t>
            </w:r>
          </w:p>
        </w:tc>
      </w:tr>
      <w:tr w:rsidR="00752369" w14:paraId="73BAC59D" w14:textId="77777777" w:rsidTr="008D77E6">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tcPr>
          <w:p w14:paraId="17C9FAD6" w14:textId="530D3C61" w:rsidR="00752369" w:rsidRPr="00752369" w:rsidRDefault="00752369" w:rsidP="008D77E6">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Feasibility issues, including complexity, and other aspects related to implementation</w:t>
            </w:r>
          </w:p>
        </w:tc>
        <w:tc>
          <w:tcPr>
            <w:tcW w:w="3413" w:type="dxa"/>
            <w:tcBorders>
              <w:top w:val="single" w:sz="4" w:space="0" w:color="auto"/>
              <w:left w:val="single" w:sz="4" w:space="0" w:color="auto"/>
              <w:bottom w:val="single" w:sz="4" w:space="0" w:color="auto"/>
              <w:right w:val="single" w:sz="4" w:space="0" w:color="auto"/>
            </w:tcBorders>
            <w:vAlign w:val="bottom"/>
          </w:tcPr>
          <w:p w14:paraId="3AA8AB27" w14:textId="1CA61D0D" w:rsidR="00752369" w:rsidRPr="00752369" w:rsidRDefault="00752369" w:rsidP="008D77E6">
            <w:pPr>
              <w:spacing w:after="180"/>
              <w:rPr>
                <w:rFonts w:ascii="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kern w:val="0"/>
                <w:sz w:val="20"/>
                <w:szCs w:val="20"/>
              </w:rPr>
              <w:t xml:space="preserve">The model complexity is expected to be not high as it is just a </w:t>
            </w:r>
            <w:r w:rsidR="00D54EF6">
              <w:rPr>
                <w:rFonts w:ascii="Times New Roman" w:hAnsi="Times New Roman" w:cs="Times New Roman"/>
                <w:kern w:val="0"/>
                <w:sz w:val="20"/>
                <w:szCs w:val="20"/>
              </w:rPr>
              <w:t>classification</w:t>
            </w:r>
            <w:r w:rsidR="00D54EF6">
              <w:rPr>
                <w:rFonts w:ascii="Times New Roman" w:hAnsi="Times New Roman" w:cs="Times New Roman" w:hint="eastAsia"/>
                <w:kern w:val="0"/>
                <w:sz w:val="20"/>
                <w:szCs w:val="20"/>
              </w:rPr>
              <w:t xml:space="preserve"> model</w:t>
            </w:r>
            <w:r>
              <w:rPr>
                <w:rFonts w:ascii="Times New Roman" w:hAnsi="Times New Roman" w:cs="Times New Roman"/>
                <w:kern w:val="0"/>
                <w:sz w:val="20"/>
                <w:szCs w:val="20"/>
              </w:rPr>
              <w:t>.</w:t>
            </w:r>
          </w:p>
        </w:tc>
      </w:tr>
    </w:tbl>
    <w:p w14:paraId="42548818" w14:textId="31738702" w:rsidR="00B44243" w:rsidRDefault="00B44243" w:rsidP="00B44243">
      <w:pPr>
        <w:rPr>
          <w:rFonts w:ascii="Calibri" w:hAnsi="Calibri" w:cs="Calibri"/>
        </w:rPr>
      </w:pPr>
    </w:p>
    <w:p w14:paraId="4598B2C5" w14:textId="297F697F" w:rsidR="006622DF" w:rsidRPr="003F4734" w:rsidRDefault="006622DF" w:rsidP="006622DF">
      <w:pPr>
        <w:spacing w:beforeLines="50" w:before="120" w:afterLines="50" w:after="120"/>
        <w:rPr>
          <w:rFonts w:cstheme="minorHAnsi"/>
          <w:b/>
          <w:sz w:val="22"/>
        </w:rPr>
      </w:pPr>
      <w:r w:rsidRPr="003F4734">
        <w:rPr>
          <w:rFonts w:cstheme="minorHAnsi"/>
          <w:b/>
          <w:sz w:val="22"/>
        </w:rPr>
        <w:t>Proposal 1</w:t>
      </w:r>
      <w:r w:rsidR="00541404" w:rsidRPr="003F4734">
        <w:rPr>
          <w:rFonts w:cstheme="minorHAnsi" w:hint="eastAsia"/>
          <w:b/>
          <w:sz w:val="22"/>
        </w:rPr>
        <w:t>3</w:t>
      </w:r>
      <w:r w:rsidRPr="003F4734">
        <w:rPr>
          <w:rFonts w:cstheme="minorHAnsi"/>
          <w:b/>
          <w:sz w:val="22"/>
        </w:rPr>
        <w:t xml:space="preserve">: </w:t>
      </w:r>
      <w:r w:rsidRPr="003F4734">
        <w:rPr>
          <w:rFonts w:cstheme="minorHAnsi" w:hint="eastAsia"/>
          <w:b/>
          <w:sz w:val="22"/>
        </w:rPr>
        <w:t xml:space="preserve">For use case </w:t>
      </w:r>
      <w:r w:rsidRPr="003F4734">
        <w:rPr>
          <w:rFonts w:cstheme="minorHAnsi"/>
          <w:b/>
          <w:sz w:val="22"/>
        </w:rPr>
        <w:t>“Dynamic Adaptation of Measurement Procedure”</w:t>
      </w:r>
      <w:r w:rsidRPr="003F4734">
        <w:rPr>
          <w:rFonts w:cstheme="minorHAnsi" w:hint="eastAsia"/>
          <w:b/>
          <w:sz w:val="22"/>
        </w:rPr>
        <w:t>, the detail information is proposed as:</w:t>
      </w:r>
    </w:p>
    <w:tbl>
      <w:tblPr>
        <w:tblStyle w:val="TableGrid"/>
        <w:tblW w:w="8671" w:type="dxa"/>
        <w:tblInd w:w="420" w:type="dxa"/>
        <w:tblLook w:val="04A0" w:firstRow="1" w:lastRow="0" w:firstColumn="1" w:lastColumn="0" w:noHBand="0" w:noVBand="1"/>
      </w:tblPr>
      <w:tblGrid>
        <w:gridCol w:w="2589"/>
        <w:gridCol w:w="2669"/>
        <w:gridCol w:w="3413"/>
      </w:tblGrid>
      <w:tr w:rsidR="006622DF" w14:paraId="36621DC0" w14:textId="77777777" w:rsidTr="006622DF">
        <w:trPr>
          <w:trHeight w:val="388"/>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69B7AE99" w14:textId="77777777" w:rsidR="006622DF" w:rsidRDefault="006622DF">
            <w:pPr>
              <w:spacing w:after="180"/>
              <w:rPr>
                <w:rFonts w:ascii="Times New Roman" w:eastAsia="Times New Roman" w:hAnsi="Times New Roman" w:cs="Times New Roman"/>
                <w:b/>
                <w:bCs/>
                <w:kern w:val="0"/>
                <w:sz w:val="20"/>
                <w:szCs w:val="20"/>
              </w:rPr>
            </w:pPr>
            <w:r>
              <w:rPr>
                <w:rFonts w:ascii="Times New Roman" w:eastAsia="Times New Roman" w:hAnsi="Times New Roman" w:cs="Times New Roman"/>
                <w:b/>
                <w:bCs/>
                <w:kern w:val="0"/>
                <w:sz w:val="20"/>
                <w:szCs w:val="20"/>
              </w:rPr>
              <w:t>Dynamic Adaptation of Measurement Procedure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6B20477" w14:textId="77777777" w:rsidR="006622DF" w:rsidRDefault="006622DF">
            <w:pPr>
              <w:spacing w:after="180"/>
              <w:rPr>
                <w:rFonts w:ascii="Times New Roman" w:hAnsi="Times New Roman" w:cs="Times New Roman"/>
                <w:kern w:val="0"/>
                <w:sz w:val="20"/>
                <w:szCs w:val="20"/>
              </w:rPr>
            </w:pPr>
            <w:r>
              <w:rPr>
                <w:rFonts w:ascii="Times New Roman" w:hAnsi="Times New Roman" w:cs="Times New Roman"/>
                <w:kern w:val="0"/>
                <w:sz w:val="20"/>
                <w:szCs w:val="20"/>
              </w:rPr>
              <w:t>MediaTek</w:t>
            </w:r>
          </w:p>
        </w:tc>
      </w:tr>
      <w:tr w:rsidR="006622DF" w14:paraId="47393303" w14:textId="77777777" w:rsidTr="006622DF">
        <w:trPr>
          <w:trHeight w:val="508"/>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6D1C2464"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AI model input </w:t>
            </w:r>
          </w:p>
        </w:tc>
        <w:tc>
          <w:tcPr>
            <w:tcW w:w="2668" w:type="dxa"/>
            <w:tcBorders>
              <w:top w:val="single" w:sz="4" w:space="0" w:color="auto"/>
              <w:left w:val="single" w:sz="4" w:space="0" w:color="auto"/>
              <w:bottom w:val="single" w:sz="4" w:space="0" w:color="auto"/>
              <w:right w:val="single" w:sz="4" w:space="0" w:color="auto"/>
            </w:tcBorders>
            <w:vAlign w:val="bottom"/>
            <w:hideMark/>
          </w:tcPr>
          <w:p w14:paraId="6BAD01C4"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Input in training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6729BCB4"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RSRP of serving cell and neighbor cells</w:t>
            </w:r>
          </w:p>
        </w:tc>
      </w:tr>
      <w:tr w:rsidR="006622DF" w14:paraId="24488427" w14:textId="77777777" w:rsidTr="006622DF">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6C9F6" w14:textId="77777777" w:rsidR="006622DF" w:rsidRDefault="006622DF">
            <w:pPr>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1A5ED456"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304A55C"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RSRP of serving cells and neighbor cells</w:t>
            </w:r>
          </w:p>
        </w:tc>
      </w:tr>
      <w:tr w:rsidR="006622DF" w14:paraId="3C163A26" w14:textId="77777777" w:rsidTr="006622DF">
        <w:trPr>
          <w:trHeight w:val="604"/>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0D029BD2"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AI model output</w:t>
            </w:r>
          </w:p>
        </w:tc>
        <w:tc>
          <w:tcPr>
            <w:tcW w:w="2668" w:type="dxa"/>
            <w:tcBorders>
              <w:top w:val="single" w:sz="4" w:space="0" w:color="auto"/>
              <w:left w:val="single" w:sz="4" w:space="0" w:color="auto"/>
              <w:bottom w:val="single" w:sz="4" w:space="0" w:color="auto"/>
              <w:right w:val="single" w:sz="4" w:space="0" w:color="auto"/>
            </w:tcBorders>
            <w:vAlign w:val="bottom"/>
            <w:hideMark/>
          </w:tcPr>
          <w:p w14:paraId="38207DFD"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Label in training (if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18E1D50" w14:textId="77777777" w:rsidR="006622DF" w:rsidRDefault="006622DF">
            <w:pPr>
              <w:spacing w:after="180"/>
              <w:rPr>
                <w:rFonts w:ascii="Times New Roman" w:hAnsi="Times New Roman" w:cs="Times New Roman"/>
                <w:kern w:val="0"/>
                <w:sz w:val="20"/>
                <w:szCs w:val="20"/>
              </w:rPr>
            </w:pPr>
            <w:r>
              <w:rPr>
                <w:rFonts w:ascii="Times New Roman" w:eastAsia="Times New Roman" w:hAnsi="Times New Roman" w:cs="Times New Roman"/>
                <w:kern w:val="0"/>
                <w:sz w:val="20"/>
                <w:szCs w:val="20"/>
              </w:rPr>
              <w:t>Suppose inter-f measurement on f</w:t>
            </w:r>
            <w:r>
              <w:rPr>
                <w:rFonts w:ascii="Times New Roman" w:hAnsi="Times New Roman" w:cs="Times New Roman"/>
                <w:kern w:val="0"/>
                <w:sz w:val="20"/>
                <w:szCs w:val="20"/>
              </w:rPr>
              <w:t>2</w:t>
            </w:r>
            <w:r>
              <w:rPr>
                <w:rFonts w:ascii="Times New Roman" w:eastAsia="Times New Roman" w:hAnsi="Times New Roman" w:cs="Times New Roman"/>
                <w:kern w:val="0"/>
                <w:sz w:val="20"/>
                <w:szCs w:val="20"/>
              </w:rPr>
              <w:t xml:space="preserve"> is configured.</w:t>
            </w:r>
          </w:p>
          <w:p w14:paraId="54076E10" w14:textId="54DCDE72" w:rsidR="006622DF" w:rsidRDefault="006622DF">
            <w:pPr>
              <w:spacing w:after="180"/>
              <w:rPr>
                <w:rFonts w:ascii="Times New Roman" w:eastAsia="Times New Roman" w:hAnsi="Times New Roman" w:cs="Times New Roman"/>
                <w:kern w:val="0"/>
                <w:sz w:val="20"/>
                <w:szCs w:val="20"/>
              </w:rPr>
            </w:pPr>
            <w:r>
              <w:rPr>
                <w:rFonts w:ascii="Times New Roman" w:hAnsi="Times New Roman" w:cs="Times New Roman"/>
                <w:kern w:val="0"/>
                <w:sz w:val="20"/>
                <w:szCs w:val="20"/>
              </w:rPr>
              <w:t>The label is w</w:t>
            </w:r>
            <w:r>
              <w:rPr>
                <w:rFonts w:ascii="Times New Roman" w:eastAsia="Times New Roman" w:hAnsi="Times New Roman" w:cs="Times New Roman"/>
                <w:kern w:val="0"/>
                <w:sz w:val="20"/>
                <w:szCs w:val="20"/>
              </w:rPr>
              <w:t>hether any cell on f</w:t>
            </w:r>
            <w:r>
              <w:rPr>
                <w:rFonts w:ascii="Times New Roman" w:hAnsi="Times New Roman" w:cs="Times New Roman"/>
                <w:kern w:val="0"/>
                <w:sz w:val="20"/>
                <w:szCs w:val="20"/>
              </w:rPr>
              <w:t>2</w:t>
            </w:r>
            <w:r>
              <w:rPr>
                <w:rFonts w:ascii="Times New Roman" w:eastAsia="Times New Roman" w:hAnsi="Times New Roman" w:cs="Times New Roman"/>
                <w:kern w:val="0"/>
                <w:sz w:val="20"/>
                <w:szCs w:val="20"/>
              </w:rPr>
              <w:t xml:space="preserve"> is </w:t>
            </w:r>
            <w:r w:rsidR="00A57098">
              <w:rPr>
                <w:rFonts w:ascii="Times New Roman" w:eastAsia="Times New Roman" w:hAnsi="Times New Roman" w:cs="Times New Roman"/>
                <w:kern w:val="0"/>
                <w:sz w:val="20"/>
                <w:szCs w:val="20"/>
              </w:rPr>
              <w:t>[</w:t>
            </w:r>
            <w:r>
              <w:rPr>
                <w:rFonts w:ascii="Times New Roman" w:eastAsia="Times New Roman" w:hAnsi="Times New Roman" w:cs="Times New Roman"/>
                <w:kern w:val="0"/>
                <w:sz w:val="20"/>
                <w:szCs w:val="20"/>
              </w:rPr>
              <w:t>detectable</w:t>
            </w:r>
            <w:r w:rsidR="00A57098">
              <w:rPr>
                <w:rFonts w:ascii="Times New Roman" w:eastAsia="Times New Roman" w:hAnsi="Times New Roman" w:cs="Times New Roman"/>
                <w:kern w:val="0"/>
                <w:sz w:val="20"/>
                <w:szCs w:val="20"/>
              </w:rPr>
              <w:t>]</w:t>
            </w:r>
          </w:p>
        </w:tc>
      </w:tr>
      <w:tr w:rsidR="006622DF" w14:paraId="5C1EC72D" w14:textId="77777777" w:rsidTr="006622DF">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19195" w14:textId="77777777" w:rsidR="006622DF" w:rsidRDefault="006622DF">
            <w:pPr>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0BFAC970"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Output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F0E8C07" w14:textId="2EEC0F85"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Whether any cell on f</w:t>
            </w:r>
            <w:r>
              <w:rPr>
                <w:rFonts w:ascii="Times New Roman" w:hAnsi="Times New Roman" w:cs="Times New Roman"/>
                <w:kern w:val="0"/>
                <w:sz w:val="20"/>
                <w:szCs w:val="20"/>
              </w:rPr>
              <w:t>2</w:t>
            </w:r>
            <w:r>
              <w:rPr>
                <w:rFonts w:ascii="Times New Roman" w:eastAsia="Times New Roman" w:hAnsi="Times New Roman" w:cs="Times New Roman"/>
                <w:kern w:val="0"/>
                <w:sz w:val="20"/>
                <w:szCs w:val="20"/>
              </w:rPr>
              <w:t xml:space="preserve"> is </w:t>
            </w:r>
            <w:r w:rsidR="00A57098">
              <w:rPr>
                <w:rFonts w:ascii="Times New Roman" w:eastAsia="Times New Roman" w:hAnsi="Times New Roman" w:cs="Times New Roman"/>
                <w:kern w:val="0"/>
                <w:sz w:val="20"/>
                <w:szCs w:val="20"/>
              </w:rPr>
              <w:t>[</w:t>
            </w:r>
            <w:r>
              <w:rPr>
                <w:rFonts w:ascii="Times New Roman" w:eastAsia="Times New Roman" w:hAnsi="Times New Roman" w:cs="Times New Roman"/>
                <w:kern w:val="0"/>
                <w:sz w:val="20"/>
                <w:szCs w:val="20"/>
              </w:rPr>
              <w:t>detectable</w:t>
            </w:r>
            <w:r w:rsidR="00A57098">
              <w:rPr>
                <w:rFonts w:ascii="Times New Roman" w:eastAsia="Times New Roman" w:hAnsi="Times New Roman" w:cs="Times New Roman"/>
                <w:kern w:val="0"/>
                <w:sz w:val="20"/>
                <w:szCs w:val="20"/>
              </w:rPr>
              <w:t>]</w:t>
            </w:r>
          </w:p>
        </w:tc>
      </w:tr>
      <w:tr w:rsidR="006622DF" w14:paraId="0B1C4653" w14:textId="77777777" w:rsidTr="006622DF">
        <w:trPr>
          <w:trHeight w:val="403"/>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23CBF300"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Assumption on training </w:t>
            </w:r>
          </w:p>
        </w:tc>
        <w:tc>
          <w:tcPr>
            <w:tcW w:w="2668" w:type="dxa"/>
            <w:tcBorders>
              <w:top w:val="single" w:sz="4" w:space="0" w:color="auto"/>
              <w:left w:val="single" w:sz="4" w:space="0" w:color="auto"/>
              <w:bottom w:val="single" w:sz="4" w:space="0" w:color="auto"/>
              <w:right w:val="single" w:sz="4" w:space="0" w:color="auto"/>
            </w:tcBorders>
            <w:vAlign w:val="bottom"/>
            <w:hideMark/>
          </w:tcPr>
          <w:p w14:paraId="6235FED2"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Training type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C7DA47E" w14:textId="77777777" w:rsidR="006622DF" w:rsidRDefault="006622DF">
            <w:pPr>
              <w:spacing w:after="180"/>
              <w:rPr>
                <w:rFonts w:ascii="Times New Roman" w:eastAsia="Times New Roman" w:hAnsi="Times New Roman" w:cs="Times New Roman"/>
                <w:kern w:val="0"/>
                <w:sz w:val="20"/>
                <w:szCs w:val="20"/>
              </w:rPr>
            </w:pPr>
            <w:r>
              <w:rPr>
                <w:rFonts w:ascii="Times New Roman" w:hAnsi="Times New Roman" w:cs="Times New Roman"/>
                <w:kern w:val="0"/>
                <w:sz w:val="20"/>
                <w:szCs w:val="20"/>
              </w:rPr>
              <w:t>O</w:t>
            </w:r>
            <w:r>
              <w:rPr>
                <w:rFonts w:ascii="Times New Roman" w:eastAsia="Times New Roman" w:hAnsi="Times New Roman" w:cs="Times New Roman"/>
                <w:kern w:val="0"/>
                <w:sz w:val="20"/>
                <w:szCs w:val="20"/>
              </w:rPr>
              <w:t>ffline training</w:t>
            </w:r>
          </w:p>
        </w:tc>
      </w:tr>
      <w:tr w:rsidR="006622DF" w14:paraId="5AB1271F" w14:textId="77777777" w:rsidTr="006622DF">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29BBE" w14:textId="77777777" w:rsidR="006622DF" w:rsidRDefault="006622DF">
            <w:pPr>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02DDADB5"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Label construction </w:t>
            </w:r>
            <w:r>
              <w:rPr>
                <w:rFonts w:ascii="Times New Roman" w:eastAsia="Times New Roman" w:hAnsi="Times New Roman" w:cs="Times New Roman"/>
                <w:kern w:val="0"/>
                <w:sz w:val="20"/>
                <w:szCs w:val="20"/>
              </w:rPr>
              <w:br/>
              <w:t>(if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0D5D9887"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kern w:val="0"/>
                <w:sz w:val="20"/>
                <w:szCs w:val="20"/>
              </w:rPr>
              <w:t>T</w:t>
            </w:r>
            <w:r>
              <w:rPr>
                <w:rFonts w:ascii="Times New Roman" w:eastAsia="Times New Roman" w:hAnsi="Times New Roman" w:cs="Times New Roman"/>
                <w:kern w:val="0"/>
                <w:sz w:val="20"/>
                <w:szCs w:val="20"/>
              </w:rPr>
              <w:t>hrough legacy inter-f measurement</w:t>
            </w:r>
          </w:p>
        </w:tc>
      </w:tr>
      <w:tr w:rsidR="006622DF" w14:paraId="562D6241" w14:textId="77777777" w:rsidTr="006622DF">
        <w:trPr>
          <w:trHeight w:val="313"/>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5936A3F5"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model location for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03CC3B9"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UE-sided model</w:t>
            </w:r>
          </w:p>
        </w:tc>
      </w:tr>
      <w:tr w:rsidR="006622DF" w14:paraId="20CD18C0"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261F2D7C"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Collaboration/interaction between UE and NW</w:t>
            </w:r>
          </w:p>
        </w:tc>
        <w:tc>
          <w:tcPr>
            <w:tcW w:w="3413" w:type="dxa"/>
            <w:tcBorders>
              <w:top w:val="single" w:sz="4" w:space="0" w:color="auto"/>
              <w:left w:val="single" w:sz="4" w:space="0" w:color="auto"/>
              <w:bottom w:val="single" w:sz="4" w:space="0" w:color="auto"/>
              <w:right w:val="single" w:sz="4" w:space="0" w:color="auto"/>
            </w:tcBorders>
            <w:vAlign w:val="bottom"/>
            <w:hideMark/>
          </w:tcPr>
          <w:p w14:paraId="1520A7AB"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kern w:val="0"/>
                <w:sz w:val="20"/>
                <w:szCs w:val="20"/>
              </w:rPr>
              <w:t>N</w:t>
            </w:r>
            <w:r>
              <w:rPr>
                <w:rFonts w:ascii="Times New Roman" w:eastAsia="Times New Roman" w:hAnsi="Times New Roman" w:cs="Times New Roman"/>
                <w:kern w:val="0"/>
                <w:sz w:val="20"/>
                <w:szCs w:val="20"/>
              </w:rPr>
              <w:t>o collaboration/interaction</w:t>
            </w:r>
          </w:p>
        </w:tc>
      </w:tr>
      <w:tr w:rsidR="006622DF" w14:paraId="243A1381"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773B381E"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Evaluation methodology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5E4C3D8"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kern w:val="0"/>
                <w:sz w:val="20"/>
                <w:szCs w:val="20"/>
              </w:rPr>
              <w:t>S</w:t>
            </w:r>
            <w:r>
              <w:rPr>
                <w:rFonts w:ascii="Times New Roman" w:eastAsia="Times New Roman" w:hAnsi="Times New Roman" w:cs="Times New Roman"/>
                <w:kern w:val="0"/>
                <w:sz w:val="20"/>
                <w:szCs w:val="20"/>
              </w:rPr>
              <w:t>ystem level simulation</w:t>
            </w:r>
          </w:p>
        </w:tc>
      </w:tr>
      <w:tr w:rsidR="006622DF" w14:paraId="7C72B3DB"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630B1421"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Evaluation assumption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B100EC7" w14:textId="77777777" w:rsidR="006622DF" w:rsidRDefault="006622DF">
            <w:pPr>
              <w:spacing w:after="180"/>
              <w:rPr>
                <w:rFonts w:ascii="Times New Roman" w:hAnsi="Times New Roman" w:cs="Times New Roman"/>
                <w:kern w:val="0"/>
                <w:sz w:val="20"/>
                <w:szCs w:val="20"/>
              </w:rPr>
            </w:pPr>
            <w:r>
              <w:rPr>
                <w:rFonts w:ascii="Times New Roman" w:eastAsia="Times New Roman" w:hAnsi="Times New Roman" w:cs="Times New Roman"/>
                <w:kern w:val="0"/>
                <w:sz w:val="20"/>
                <w:szCs w:val="20"/>
              </w:rPr>
              <w:t xml:space="preserve"> Serving </w:t>
            </w:r>
            <w:r>
              <w:rPr>
                <w:rFonts w:ascii="Times New Roman" w:hAnsi="Times New Roman" w:cs="Times New Roman"/>
                <w:kern w:val="0"/>
                <w:sz w:val="20"/>
                <w:szCs w:val="20"/>
              </w:rPr>
              <w:t>cell is on f1. To-be-predicted frequency is on f2.</w:t>
            </w:r>
          </w:p>
          <w:p w14:paraId="7213CB7F" w14:textId="77777777" w:rsidR="006622DF" w:rsidRDefault="006622DF">
            <w:pPr>
              <w:spacing w:after="180"/>
              <w:rPr>
                <w:rFonts w:ascii="Times New Roman" w:eastAsia="Times New Roman" w:hAnsi="Times New Roman" w:cs="Times New Roman"/>
                <w:kern w:val="0"/>
                <w:sz w:val="20"/>
                <w:szCs w:val="20"/>
              </w:rPr>
            </w:pPr>
            <w:r>
              <w:rPr>
                <w:rFonts w:ascii="Times New Roman" w:hAnsi="Times New Roman" w:cs="Times New Roman"/>
                <w:kern w:val="0"/>
                <w:sz w:val="20"/>
                <w:szCs w:val="20"/>
              </w:rPr>
              <w:t>Set up a scenario that f1 has a full coverage but f2 does not.</w:t>
            </w:r>
          </w:p>
        </w:tc>
      </w:tr>
      <w:tr w:rsidR="006622DF" w14:paraId="65A3ED57"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576AC7FA"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lastRenderedPageBreak/>
              <w:t>Evaluation KPI</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6869F8E" w14:textId="77777777" w:rsidR="006622DF" w:rsidRDefault="00000000">
            <w:pPr>
              <w:spacing w:after="180"/>
              <w:rPr>
                <w:rFonts w:ascii="Times New Roman" w:eastAsia="Times New Roman" w:hAnsi="Times New Roman" w:cs="Times New Roman"/>
                <w:kern w:val="0"/>
                <w:sz w:val="20"/>
                <w:szCs w:val="20"/>
              </w:rPr>
            </w:pPr>
            <m:oMathPara>
              <m:oMath>
                <m:f>
                  <m:fPr>
                    <m:ctrlPr>
                      <w:rPr>
                        <w:rFonts w:ascii="Cambria Math" w:eastAsia="Times New Roman" w:hAnsi="Cambria Math"/>
                      </w:rPr>
                    </m:ctrlPr>
                  </m:fPr>
                  <m:num>
                    <m:r>
                      <w:rPr>
                        <w:rFonts w:ascii="Cambria Math" w:eastAsia="Times New Roman" w:hAnsi="Cambria Math" w:cs="Times New Roman"/>
                        <w:kern w:val="0"/>
                        <w:sz w:val="20"/>
                        <w:szCs w:val="20"/>
                      </w:rPr>
                      <m:t>n</m:t>
                    </m:r>
                    <m:r>
                      <w:rPr>
                        <w:rFonts w:ascii="Cambria Math" w:hAnsi="Cambria Math" w:cs="Times New Roman"/>
                        <w:kern w:val="0"/>
                        <w:sz w:val="20"/>
                        <w:szCs w:val="20"/>
                      </w:rPr>
                      <m:t>umber of preditions that is right</m:t>
                    </m:r>
                  </m:num>
                  <m:den>
                    <m:r>
                      <w:rPr>
                        <w:rFonts w:ascii="Cambria Math" w:eastAsia="Times New Roman" w:hAnsi="Cambria Math" w:cs="Times New Roman"/>
                        <w:kern w:val="0"/>
                        <w:sz w:val="20"/>
                        <w:szCs w:val="20"/>
                      </w:rPr>
                      <m:t>t</m:t>
                    </m:r>
                    <m:r>
                      <w:rPr>
                        <w:rFonts w:ascii="Cambria Math" w:hAnsi="Cambria Math" w:cs="Times New Roman"/>
                        <w:kern w:val="0"/>
                        <w:sz w:val="20"/>
                        <w:szCs w:val="20"/>
                      </w:rPr>
                      <m:t>otal number of preditions</m:t>
                    </m:r>
                  </m:den>
                </m:f>
              </m:oMath>
            </m:oMathPara>
          </w:p>
        </w:tc>
      </w:tr>
      <w:tr w:rsidR="006622DF" w14:paraId="472621DC"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5CD50BE1"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Evaluation benchmark</w:t>
            </w:r>
          </w:p>
        </w:tc>
        <w:tc>
          <w:tcPr>
            <w:tcW w:w="3413" w:type="dxa"/>
            <w:tcBorders>
              <w:top w:val="single" w:sz="4" w:space="0" w:color="auto"/>
              <w:left w:val="single" w:sz="4" w:space="0" w:color="auto"/>
              <w:bottom w:val="single" w:sz="4" w:space="0" w:color="auto"/>
              <w:right w:val="single" w:sz="4" w:space="0" w:color="auto"/>
            </w:tcBorders>
            <w:vAlign w:val="bottom"/>
            <w:hideMark/>
          </w:tcPr>
          <w:p w14:paraId="74359871"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kern w:val="0"/>
                <w:sz w:val="20"/>
                <w:szCs w:val="20"/>
              </w:rPr>
              <w:t>Measurement following legacy requirements</w:t>
            </w:r>
          </w:p>
        </w:tc>
      </w:tr>
      <w:tr w:rsidR="006622DF" w14:paraId="6FF9A329"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CEDC3AD"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preliminary evaluation results</w:t>
            </w:r>
          </w:p>
        </w:tc>
        <w:tc>
          <w:tcPr>
            <w:tcW w:w="3413" w:type="dxa"/>
            <w:tcBorders>
              <w:top w:val="single" w:sz="4" w:space="0" w:color="auto"/>
              <w:left w:val="single" w:sz="4" w:space="0" w:color="auto"/>
              <w:bottom w:val="single" w:sz="4" w:space="0" w:color="auto"/>
              <w:right w:val="single" w:sz="4" w:space="0" w:color="auto"/>
            </w:tcBorders>
            <w:vAlign w:val="bottom"/>
            <w:hideMark/>
          </w:tcPr>
          <w:p w14:paraId="687873A6"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w:t>
            </w:r>
          </w:p>
        </w:tc>
      </w:tr>
      <w:tr w:rsidR="006622DF" w14:paraId="79C6E560"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56F53F66"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High level potential specification impact</w:t>
            </w:r>
          </w:p>
        </w:tc>
        <w:tc>
          <w:tcPr>
            <w:tcW w:w="3413" w:type="dxa"/>
            <w:tcBorders>
              <w:top w:val="single" w:sz="4" w:space="0" w:color="auto"/>
              <w:left w:val="single" w:sz="4" w:space="0" w:color="auto"/>
              <w:bottom w:val="single" w:sz="4" w:space="0" w:color="auto"/>
              <w:right w:val="single" w:sz="4" w:space="0" w:color="auto"/>
            </w:tcBorders>
            <w:vAlign w:val="bottom"/>
            <w:hideMark/>
          </w:tcPr>
          <w:p w14:paraId="198E0E4A"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New measurement delay requirements to allow d</w:t>
            </w:r>
            <w:proofErr w:type="spellStart"/>
            <w:r>
              <w:rPr>
                <w:rFonts w:ascii="Times New Roman" w:eastAsia="Times New Roman" w:hAnsi="Times New Roman" w:cs="Times New Roman"/>
                <w:kern w:val="0"/>
                <w:sz w:val="20"/>
                <w:szCs w:val="20"/>
                <w:lang w:val="en-GB"/>
              </w:rPr>
              <w:t>ynamic</w:t>
            </w:r>
            <w:proofErr w:type="spellEnd"/>
            <w:r>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rPr>
              <w:t>a</w:t>
            </w:r>
            <w:proofErr w:type="spellStart"/>
            <w:r>
              <w:rPr>
                <w:rFonts w:ascii="Times New Roman" w:eastAsia="Times New Roman" w:hAnsi="Times New Roman" w:cs="Times New Roman"/>
                <w:kern w:val="0"/>
                <w:sz w:val="20"/>
                <w:szCs w:val="20"/>
                <w:lang w:val="en-GB"/>
              </w:rPr>
              <w:t>daptation</w:t>
            </w:r>
            <w:proofErr w:type="spellEnd"/>
            <w:r>
              <w:rPr>
                <w:rFonts w:ascii="Times New Roman" w:eastAsia="Times New Roman" w:hAnsi="Times New Roman" w:cs="Times New Roman"/>
                <w:kern w:val="0"/>
                <w:sz w:val="20"/>
                <w:szCs w:val="20"/>
                <w:lang w:val="en-GB"/>
              </w:rPr>
              <w:t xml:space="preserve"> of </w:t>
            </w:r>
            <w:r>
              <w:rPr>
                <w:rFonts w:ascii="Times New Roman" w:eastAsia="Times New Roman" w:hAnsi="Times New Roman" w:cs="Times New Roman"/>
                <w:kern w:val="0"/>
                <w:sz w:val="20"/>
                <w:szCs w:val="20"/>
              </w:rPr>
              <w:t>m</w:t>
            </w:r>
            <w:proofErr w:type="spellStart"/>
            <w:r>
              <w:rPr>
                <w:rFonts w:ascii="Times New Roman" w:eastAsia="Times New Roman" w:hAnsi="Times New Roman" w:cs="Times New Roman"/>
                <w:kern w:val="0"/>
                <w:sz w:val="20"/>
                <w:szCs w:val="20"/>
                <w:lang w:val="en-GB"/>
              </w:rPr>
              <w:t>easurement</w:t>
            </w:r>
            <w:proofErr w:type="spellEnd"/>
            <w:r>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rPr>
              <w:t>p</w:t>
            </w:r>
            <w:proofErr w:type="spellStart"/>
            <w:r>
              <w:rPr>
                <w:rFonts w:ascii="Times New Roman" w:eastAsia="Times New Roman" w:hAnsi="Times New Roman" w:cs="Times New Roman"/>
                <w:kern w:val="0"/>
                <w:sz w:val="20"/>
                <w:szCs w:val="20"/>
                <w:lang w:val="en-GB"/>
              </w:rPr>
              <w:t>rocedure</w:t>
            </w:r>
            <w:proofErr w:type="spellEnd"/>
            <w:r>
              <w:rPr>
                <w:rFonts w:ascii="Times New Roman" w:hAnsi="Times New Roman" w:cs="Times New Roman"/>
                <w:kern w:val="0"/>
                <w:sz w:val="20"/>
                <w:szCs w:val="20"/>
                <w:lang w:val="en-GB"/>
              </w:rPr>
              <w:t>.</w:t>
            </w:r>
            <w:r>
              <w:rPr>
                <w:rFonts w:ascii="Times New Roman" w:eastAsia="Times New Roman" w:hAnsi="Times New Roman" w:cs="Times New Roman"/>
                <w:kern w:val="0"/>
                <w:sz w:val="20"/>
                <w:szCs w:val="20"/>
                <w:lang w:val="en-GB"/>
              </w:rPr>
              <w:t xml:space="preserve"> </w:t>
            </w:r>
          </w:p>
        </w:tc>
      </w:tr>
      <w:tr w:rsidR="006622DF" w14:paraId="2F275ADB" w14:textId="77777777" w:rsidTr="006622DF">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5E5A926D" w14:textId="77777777" w:rsidR="006622DF" w:rsidRDefault="006622DF">
            <w:pPr>
              <w:spacing w:after="180"/>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Feasibility issues, including complexity, and other aspects related to implementation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3B057DB" w14:textId="0C46C2F6" w:rsidR="006622DF" w:rsidRDefault="006622DF">
            <w:pPr>
              <w:spacing w:after="180"/>
              <w:rPr>
                <w:rFonts w:ascii="Times New Roman" w:hAnsi="Times New Roman" w:cs="Times New Roman"/>
                <w:kern w:val="0"/>
                <w:sz w:val="20"/>
                <w:szCs w:val="20"/>
              </w:rPr>
            </w:pPr>
            <w:r>
              <w:rPr>
                <w:rFonts w:ascii="Times New Roman" w:eastAsia="Times New Roman" w:hAnsi="Times New Roman" w:cs="Times New Roman"/>
                <w:kern w:val="0"/>
                <w:sz w:val="20"/>
                <w:szCs w:val="20"/>
              </w:rPr>
              <w:t> </w:t>
            </w:r>
            <w:r>
              <w:rPr>
                <w:rFonts w:ascii="Times New Roman" w:hAnsi="Times New Roman" w:cs="Times New Roman"/>
                <w:kern w:val="0"/>
                <w:sz w:val="20"/>
                <w:szCs w:val="20"/>
              </w:rPr>
              <w:t xml:space="preserve">The model complexity is expected to be not high as it is </w:t>
            </w:r>
            <w:r w:rsidR="00B71873">
              <w:rPr>
                <w:rFonts w:ascii="Times New Roman" w:hAnsi="Times New Roman" w:cs="Times New Roman"/>
                <w:kern w:val="0"/>
                <w:sz w:val="20"/>
                <w:szCs w:val="20"/>
              </w:rPr>
              <w:t>just a classification model.</w:t>
            </w:r>
          </w:p>
        </w:tc>
      </w:tr>
    </w:tbl>
    <w:p w14:paraId="760F552C" w14:textId="77777777" w:rsidR="006622DF" w:rsidRDefault="006622DF" w:rsidP="00B44243">
      <w:pPr>
        <w:rPr>
          <w:rFonts w:ascii="Calibri" w:hAnsi="Calibri" w:cs="Calibri"/>
        </w:rPr>
      </w:pPr>
    </w:p>
    <w:p w14:paraId="699AE752" w14:textId="67F70318" w:rsidR="008D77E6" w:rsidRPr="006622DF" w:rsidRDefault="006622DF" w:rsidP="006622DF">
      <w:pPr>
        <w:pStyle w:val="Heading3"/>
        <w:rPr>
          <w:sz w:val="24"/>
          <w:szCs w:val="18"/>
          <w:lang w:eastAsia="zh-CN"/>
        </w:rPr>
      </w:pPr>
      <w:r>
        <w:rPr>
          <w:rFonts w:hint="eastAsia"/>
          <w:sz w:val="24"/>
          <w:szCs w:val="18"/>
          <w:lang w:eastAsia="zh-CN"/>
        </w:rPr>
        <w:t xml:space="preserve">2.2.6 </w:t>
      </w:r>
      <w:r w:rsidR="008D77E6" w:rsidRPr="006622DF">
        <w:rPr>
          <w:sz w:val="24"/>
          <w:szCs w:val="18"/>
          <w:lang w:eastAsia="zh-CN"/>
        </w:rPr>
        <w:t>Spatial domain RX beam sweeping reduction (L1/L3)</w:t>
      </w:r>
    </w:p>
    <w:p w14:paraId="5F97D637" w14:textId="03BC2434" w:rsidR="008D77E6" w:rsidRPr="003F4734" w:rsidRDefault="008D77E6" w:rsidP="00560BEE">
      <w:pPr>
        <w:rPr>
          <w:sz w:val="22"/>
        </w:rPr>
      </w:pPr>
      <w:r w:rsidRPr="003F4734">
        <w:rPr>
          <w:rFonts w:ascii="Calibri" w:hAnsi="Calibri" w:cs="Calibri" w:hint="eastAsia"/>
          <w:sz w:val="22"/>
        </w:rPr>
        <w:t>In our understanding, the use case</w:t>
      </w:r>
      <w:r w:rsidR="00560BEE" w:rsidRPr="003F4734">
        <w:rPr>
          <w:rFonts w:ascii="Calibri" w:hAnsi="Calibri" w:cs="Calibri"/>
          <w:sz w:val="22"/>
        </w:rPr>
        <w:t xml:space="preserve"> is targeting for FR2. The main idea is to measure with only a subset of UE Rx beams and predict </w:t>
      </w:r>
      <w:r w:rsidRPr="003F4734">
        <w:rPr>
          <w:rFonts w:ascii="Calibri" w:hAnsi="Calibri" w:cs="Calibri"/>
          <w:sz w:val="22"/>
        </w:rPr>
        <w:t>“</w:t>
      </w:r>
      <w:r w:rsidR="00560BEE" w:rsidRPr="003F4734">
        <w:rPr>
          <w:rFonts w:ascii="Calibri" w:hAnsi="Calibri" w:cs="Calibri"/>
          <w:sz w:val="22"/>
        </w:rPr>
        <w:t xml:space="preserve">RSRP of the other </w:t>
      </w:r>
      <w:r w:rsidRPr="003F4734">
        <w:rPr>
          <w:rFonts w:ascii="Calibri" w:hAnsi="Calibri" w:cs="Calibri" w:hint="eastAsia"/>
          <w:sz w:val="22"/>
        </w:rPr>
        <w:t>un</w:t>
      </w:r>
      <w:r w:rsidR="00560BEE" w:rsidRPr="003F4734">
        <w:rPr>
          <w:rFonts w:ascii="Calibri" w:hAnsi="Calibri" w:cs="Calibri"/>
          <w:sz w:val="22"/>
        </w:rPr>
        <w:t>used Rx beams</w:t>
      </w:r>
      <w:r w:rsidRPr="003F4734">
        <w:rPr>
          <w:rFonts w:ascii="Calibri" w:hAnsi="Calibri" w:cs="Calibri"/>
          <w:sz w:val="22"/>
        </w:rPr>
        <w:t>”</w:t>
      </w:r>
      <w:r w:rsidR="00560BEE" w:rsidRPr="003F4734">
        <w:rPr>
          <w:rFonts w:ascii="Calibri" w:hAnsi="Calibri" w:cs="Calibri"/>
          <w:sz w:val="22"/>
        </w:rPr>
        <w:t xml:space="preserve"> or </w:t>
      </w:r>
      <w:r w:rsidRPr="003F4734">
        <w:rPr>
          <w:rFonts w:ascii="Calibri" w:hAnsi="Calibri" w:cs="Calibri"/>
          <w:sz w:val="22"/>
        </w:rPr>
        <w:t>“</w:t>
      </w:r>
      <w:r w:rsidR="00560BEE" w:rsidRPr="003F4734">
        <w:rPr>
          <w:rFonts w:ascii="Calibri" w:hAnsi="Calibri" w:cs="Calibri"/>
          <w:sz w:val="22"/>
        </w:rPr>
        <w:t>RSRP of the best Rx beam &amp; the corresponding Rx beam ID</w:t>
      </w:r>
      <w:r w:rsidRPr="003F4734">
        <w:rPr>
          <w:rFonts w:ascii="Calibri" w:hAnsi="Calibri" w:cs="Calibri"/>
          <w:sz w:val="22"/>
        </w:rPr>
        <w:t>”</w:t>
      </w:r>
      <w:r w:rsidR="00560BEE" w:rsidRPr="003F4734">
        <w:rPr>
          <w:rFonts w:ascii="Calibri" w:hAnsi="Calibri" w:cs="Calibri"/>
          <w:sz w:val="22"/>
        </w:rPr>
        <w:t xml:space="preserve">. If to support this feature, RAN4 may define new measurement delay requirements and predicted RSRP accuracy requirements. We think testability of this feature should be studied at first. </w:t>
      </w:r>
      <w:r w:rsidR="00560BEE" w:rsidRPr="003F4734">
        <w:rPr>
          <w:sz w:val="22"/>
        </w:rPr>
        <w:t xml:space="preserve">For AI/ML BM, there are multiple </w:t>
      </w:r>
      <w:proofErr w:type="spellStart"/>
      <w:r w:rsidR="00560BEE" w:rsidRPr="003F4734">
        <w:rPr>
          <w:sz w:val="22"/>
        </w:rPr>
        <w:t>AoA</w:t>
      </w:r>
      <w:proofErr w:type="spellEnd"/>
      <w:r w:rsidR="00560BEE" w:rsidRPr="003F4734">
        <w:rPr>
          <w:sz w:val="22"/>
        </w:rPr>
        <w:t xml:space="preserve"> and single </w:t>
      </w:r>
      <w:proofErr w:type="spellStart"/>
      <w:r w:rsidR="00560BEE" w:rsidRPr="003F4734">
        <w:rPr>
          <w:sz w:val="22"/>
        </w:rPr>
        <w:t>AoA</w:t>
      </w:r>
      <w:proofErr w:type="spellEnd"/>
      <w:r w:rsidR="00560BEE" w:rsidRPr="003F4734">
        <w:rPr>
          <w:sz w:val="22"/>
        </w:rPr>
        <w:t xml:space="preserve"> test method on table. At least, we think single </w:t>
      </w:r>
      <w:proofErr w:type="spellStart"/>
      <w:r w:rsidR="00560BEE" w:rsidRPr="003F4734">
        <w:rPr>
          <w:sz w:val="22"/>
        </w:rPr>
        <w:t>AoA</w:t>
      </w:r>
      <w:proofErr w:type="spellEnd"/>
      <w:r w:rsidR="00560BEE" w:rsidRPr="003F4734">
        <w:rPr>
          <w:sz w:val="22"/>
        </w:rPr>
        <w:t xml:space="preserve"> can be workable for AI/ML BM. But for </w:t>
      </w:r>
      <w:r w:rsidR="00560BEE" w:rsidRPr="003F4734">
        <w:rPr>
          <w:rFonts w:ascii="Calibri" w:hAnsi="Calibri" w:cs="Calibri"/>
          <w:sz w:val="22"/>
        </w:rPr>
        <w:t xml:space="preserve">AI based Rx beam sweeping reduction, we don’t think it is possible to use single </w:t>
      </w:r>
      <w:proofErr w:type="spellStart"/>
      <w:r w:rsidR="00560BEE" w:rsidRPr="003F4734">
        <w:rPr>
          <w:rFonts w:ascii="Calibri" w:hAnsi="Calibri" w:cs="Calibri"/>
          <w:sz w:val="22"/>
        </w:rPr>
        <w:t>AoA</w:t>
      </w:r>
      <w:proofErr w:type="spellEnd"/>
      <w:r w:rsidR="00560BEE" w:rsidRPr="003F4734">
        <w:rPr>
          <w:rFonts w:ascii="Calibri" w:hAnsi="Calibri" w:cs="Calibri"/>
          <w:sz w:val="22"/>
        </w:rPr>
        <w:t xml:space="preserve"> test system. We are also not sure whether the multiple </w:t>
      </w:r>
      <w:proofErr w:type="spellStart"/>
      <w:r w:rsidR="00560BEE" w:rsidRPr="003F4734">
        <w:rPr>
          <w:rFonts w:ascii="Calibri" w:hAnsi="Calibri" w:cs="Calibri"/>
          <w:sz w:val="22"/>
        </w:rPr>
        <w:t>AoA</w:t>
      </w:r>
      <w:proofErr w:type="spellEnd"/>
      <w:r w:rsidR="00560BEE" w:rsidRPr="003F4734">
        <w:rPr>
          <w:rFonts w:ascii="Calibri" w:hAnsi="Calibri" w:cs="Calibri"/>
          <w:sz w:val="22"/>
        </w:rPr>
        <w:t xml:space="preserve"> test system in discussion in AI/ML BM is workable here, e.g., if the signals are always transmitted from the same 4 </w:t>
      </w:r>
      <w:proofErr w:type="spellStart"/>
      <w:r w:rsidR="00560BEE" w:rsidRPr="003F4734">
        <w:rPr>
          <w:rFonts w:ascii="Calibri" w:hAnsi="Calibri" w:cs="Calibri"/>
          <w:sz w:val="22"/>
        </w:rPr>
        <w:t>AoAs</w:t>
      </w:r>
      <w:proofErr w:type="spellEnd"/>
      <w:r w:rsidR="00560BEE" w:rsidRPr="003F4734">
        <w:rPr>
          <w:rFonts w:ascii="Calibri" w:hAnsi="Calibri" w:cs="Calibri"/>
          <w:sz w:val="22"/>
        </w:rPr>
        <w:t xml:space="preserve">, </w:t>
      </w:r>
      <w:r w:rsidR="00560BEE" w:rsidRPr="003F4734">
        <w:rPr>
          <w:sz w:val="22"/>
        </w:rPr>
        <w:t xml:space="preserve">how do we know UE passes the test case via the help of AI or by just simply conducting measurements only with Rx beams pointing to the 4 </w:t>
      </w:r>
      <w:proofErr w:type="spellStart"/>
      <w:r w:rsidR="00560BEE" w:rsidRPr="003F4734">
        <w:rPr>
          <w:sz w:val="22"/>
        </w:rPr>
        <w:t>AoAs</w:t>
      </w:r>
      <w:proofErr w:type="spellEnd"/>
      <w:r w:rsidR="00560BEE" w:rsidRPr="003F4734">
        <w:rPr>
          <w:sz w:val="22"/>
        </w:rPr>
        <w:t>.</w:t>
      </w:r>
    </w:p>
    <w:p w14:paraId="6EB468BD" w14:textId="28A27135" w:rsidR="00560BEE" w:rsidRPr="003F4734" w:rsidRDefault="00560BEE" w:rsidP="00560BEE">
      <w:pPr>
        <w:spacing w:beforeLines="50" w:before="120" w:afterLines="50" w:after="120"/>
        <w:rPr>
          <w:rFonts w:cstheme="minorHAnsi"/>
          <w:b/>
          <w:sz w:val="22"/>
        </w:rPr>
      </w:pPr>
      <w:r w:rsidRPr="003F4734">
        <w:rPr>
          <w:rFonts w:cstheme="minorHAnsi"/>
          <w:b/>
          <w:sz w:val="22"/>
        </w:rPr>
        <w:t xml:space="preserve">Proposal </w:t>
      </w:r>
      <w:r w:rsidR="008D77E6" w:rsidRPr="003F4734">
        <w:rPr>
          <w:rFonts w:cstheme="minorHAnsi" w:hint="eastAsia"/>
          <w:b/>
          <w:sz w:val="22"/>
        </w:rPr>
        <w:t>1</w:t>
      </w:r>
      <w:r w:rsidR="00541404" w:rsidRPr="003F4734">
        <w:rPr>
          <w:rFonts w:cstheme="minorHAnsi" w:hint="eastAsia"/>
          <w:b/>
          <w:sz w:val="22"/>
        </w:rPr>
        <w:t>4</w:t>
      </w:r>
      <w:r w:rsidRPr="003F4734">
        <w:rPr>
          <w:rFonts w:cstheme="minorHAnsi"/>
          <w:b/>
          <w:sz w:val="22"/>
        </w:rPr>
        <w:t xml:space="preserve">: Before starting the work on </w:t>
      </w:r>
      <w:r w:rsidR="008D77E6" w:rsidRPr="003F4734">
        <w:rPr>
          <w:rFonts w:cstheme="minorHAnsi"/>
          <w:b/>
          <w:sz w:val="22"/>
        </w:rPr>
        <w:t>Spatial domain RX beam sweeping reduction (L1/L3)</w:t>
      </w:r>
      <w:r w:rsidRPr="003F4734">
        <w:rPr>
          <w:rFonts w:cstheme="minorHAnsi"/>
          <w:b/>
          <w:sz w:val="22"/>
        </w:rPr>
        <w:t>, testability of this feature should be studied at first.</w:t>
      </w:r>
    </w:p>
    <w:p w14:paraId="1FD63A98" w14:textId="01DEB455" w:rsidR="006622DF" w:rsidRDefault="006622DF" w:rsidP="006622DF">
      <w:pPr>
        <w:pStyle w:val="Heading3"/>
        <w:rPr>
          <w:sz w:val="24"/>
          <w:szCs w:val="18"/>
          <w:lang w:eastAsia="zh-CN"/>
        </w:rPr>
      </w:pPr>
      <w:r>
        <w:rPr>
          <w:sz w:val="24"/>
          <w:szCs w:val="18"/>
          <w:lang w:eastAsia="zh-CN"/>
        </w:rPr>
        <w:t>2.2.</w:t>
      </w:r>
      <w:r>
        <w:rPr>
          <w:rFonts w:hint="eastAsia"/>
          <w:sz w:val="24"/>
          <w:szCs w:val="18"/>
          <w:lang w:eastAsia="zh-CN"/>
        </w:rPr>
        <w:t>7</w:t>
      </w:r>
      <w:r>
        <w:rPr>
          <w:sz w:val="24"/>
          <w:szCs w:val="18"/>
          <w:lang w:eastAsia="zh-CN"/>
        </w:rPr>
        <w:t xml:space="preserve"> </w:t>
      </w:r>
      <w:r w:rsidRPr="006622DF">
        <w:rPr>
          <w:sz w:val="24"/>
          <w:szCs w:val="18"/>
          <w:lang w:eastAsia="zh-CN"/>
        </w:rPr>
        <w:t>AI/ML based RLM/BFD/CBD, LTM by measurement prediction</w:t>
      </w:r>
    </w:p>
    <w:p w14:paraId="073ABDCA" w14:textId="1BB8CCBE" w:rsidR="006622DF" w:rsidRPr="003F4734" w:rsidRDefault="006622DF" w:rsidP="006622DF">
      <w:pPr>
        <w:overflowPunct w:val="0"/>
        <w:autoSpaceDE w:val="0"/>
        <w:autoSpaceDN w:val="0"/>
        <w:adjustRightInd w:val="0"/>
        <w:spacing w:before="60" w:after="60" w:line="252" w:lineRule="auto"/>
        <w:textAlignment w:val="baseline"/>
        <w:rPr>
          <w:sz w:val="22"/>
        </w:rPr>
      </w:pPr>
      <w:r w:rsidRPr="003F4734">
        <w:rPr>
          <w:sz w:val="22"/>
        </w:rPr>
        <w:t xml:space="preserve">AI/ML based RLM has once discussed in RAN2 but not included in R20 AI mobility. AI/ML based BFD/CBD are similar as AI/ML based RLM. </w:t>
      </w:r>
      <w:r w:rsidR="00C24FD5">
        <w:rPr>
          <w:sz w:val="22"/>
        </w:rPr>
        <w:t>As proposed in proposal 9</w:t>
      </w:r>
      <w:r w:rsidR="00C24FD5" w:rsidRPr="00C24FD5">
        <w:rPr>
          <w:sz w:val="22"/>
        </w:rPr>
        <w:t>: For the use case once discussed in RAN2 but not included in R20 AI mobility, RAN4 keeps them</w:t>
      </w:r>
      <w:r w:rsidR="00C24FD5">
        <w:rPr>
          <w:sz w:val="22"/>
        </w:rPr>
        <w:t xml:space="preserve"> tentatively in the WF, but need to later coordinate with RAN2 to avoid duplicating work</w:t>
      </w:r>
      <w:r w:rsidRPr="003F4734">
        <w:rPr>
          <w:sz w:val="22"/>
        </w:rPr>
        <w:t>.</w:t>
      </w:r>
    </w:p>
    <w:p w14:paraId="13527AE7" w14:textId="08773C50" w:rsidR="006622DF" w:rsidRPr="003F4734" w:rsidRDefault="006622DF" w:rsidP="006622DF">
      <w:pPr>
        <w:spacing w:beforeLines="50" w:before="120" w:afterLines="50" w:after="120"/>
        <w:rPr>
          <w:sz w:val="22"/>
        </w:rPr>
      </w:pPr>
      <w:r w:rsidRPr="003F4734">
        <w:rPr>
          <w:rFonts w:hint="eastAsia"/>
          <w:sz w:val="22"/>
        </w:rPr>
        <w:t>We don</w:t>
      </w:r>
      <w:r w:rsidRPr="003F4734">
        <w:rPr>
          <w:sz w:val="22"/>
        </w:rPr>
        <w:t>’</w:t>
      </w:r>
      <w:r w:rsidRPr="003F4734">
        <w:rPr>
          <w:rFonts w:hint="eastAsia"/>
          <w:sz w:val="22"/>
        </w:rPr>
        <w:t xml:space="preserve">t think there is any limitation on what procedure to apply the </w:t>
      </w:r>
      <w:r w:rsidRPr="003F4734">
        <w:rPr>
          <w:sz w:val="22"/>
        </w:rPr>
        <w:t>measurement prediction and event prediction</w:t>
      </w:r>
      <w:r w:rsidRPr="003F4734">
        <w:rPr>
          <w:rFonts w:hint="eastAsia"/>
          <w:sz w:val="22"/>
        </w:rPr>
        <w:t xml:space="preserve"> results in R20 AI mobility. If we understand correct, f</w:t>
      </w:r>
      <w:r w:rsidRPr="003F4734">
        <w:rPr>
          <w:sz w:val="22"/>
        </w:rPr>
        <w:t xml:space="preserve">or AI/ML based LTM, </w:t>
      </w:r>
      <w:r w:rsidRPr="003F4734">
        <w:rPr>
          <w:rFonts w:hint="eastAsia"/>
          <w:sz w:val="22"/>
        </w:rPr>
        <w:t xml:space="preserve">the intention is to </w:t>
      </w:r>
      <w:r w:rsidRPr="003F4734">
        <w:rPr>
          <w:sz w:val="22"/>
        </w:rPr>
        <w:t>apply the measurement prediction and event prediction</w:t>
      </w:r>
      <w:r w:rsidRPr="003F4734">
        <w:rPr>
          <w:rFonts w:hint="eastAsia"/>
          <w:sz w:val="22"/>
        </w:rPr>
        <w:t xml:space="preserve"> </w:t>
      </w:r>
      <w:r w:rsidRPr="003F4734">
        <w:rPr>
          <w:sz w:val="22"/>
        </w:rPr>
        <w:t xml:space="preserve">to </w:t>
      </w:r>
      <w:r w:rsidRPr="003F4734">
        <w:rPr>
          <w:rFonts w:hint="eastAsia"/>
          <w:sz w:val="22"/>
        </w:rPr>
        <w:t>LTM.</w:t>
      </w:r>
      <w:r w:rsidRPr="003F4734">
        <w:rPr>
          <w:sz w:val="22"/>
        </w:rPr>
        <w:t xml:space="preserve"> </w:t>
      </w:r>
      <w:r w:rsidRPr="003F4734">
        <w:rPr>
          <w:rFonts w:hint="eastAsia"/>
          <w:sz w:val="22"/>
        </w:rPr>
        <w:t xml:space="preserve">If so, then there is no need to </w:t>
      </w:r>
      <w:r w:rsidR="00004882" w:rsidRPr="003F4734">
        <w:rPr>
          <w:rFonts w:hint="eastAsia"/>
          <w:sz w:val="22"/>
        </w:rPr>
        <w:t>independent</w:t>
      </w:r>
      <w:r w:rsidRPr="003F4734">
        <w:rPr>
          <w:rFonts w:hint="eastAsia"/>
          <w:sz w:val="22"/>
        </w:rPr>
        <w:t xml:space="preserve"> study AI/ML based LTM.</w:t>
      </w:r>
    </w:p>
    <w:p w14:paraId="64C94D39" w14:textId="5F657206" w:rsidR="006622DF" w:rsidRPr="003F4734" w:rsidRDefault="006622DF" w:rsidP="006622DF">
      <w:pPr>
        <w:spacing w:beforeLines="50" w:before="120" w:afterLines="50" w:after="120"/>
        <w:rPr>
          <w:rFonts w:cstheme="minorHAnsi"/>
          <w:b/>
          <w:sz w:val="22"/>
        </w:rPr>
      </w:pPr>
      <w:r w:rsidRPr="003F4734">
        <w:rPr>
          <w:rFonts w:cstheme="minorHAnsi"/>
          <w:b/>
          <w:sz w:val="22"/>
        </w:rPr>
        <w:t>Proposal 1</w:t>
      </w:r>
      <w:r w:rsidR="00541404" w:rsidRPr="003F4734">
        <w:rPr>
          <w:rFonts w:cstheme="minorHAnsi" w:hint="eastAsia"/>
          <w:b/>
          <w:sz w:val="22"/>
        </w:rPr>
        <w:t>5</w:t>
      </w:r>
      <w:r w:rsidRPr="003F4734">
        <w:rPr>
          <w:rFonts w:cstheme="minorHAnsi"/>
          <w:b/>
          <w:sz w:val="22"/>
        </w:rPr>
        <w:t xml:space="preserve">: </w:t>
      </w:r>
      <w:r w:rsidR="00EC593B">
        <w:rPr>
          <w:rFonts w:cstheme="minorHAnsi"/>
          <w:b/>
          <w:sz w:val="22"/>
        </w:rPr>
        <w:t>T</w:t>
      </w:r>
      <w:r w:rsidR="00625346" w:rsidRPr="003F4734">
        <w:rPr>
          <w:rFonts w:cstheme="minorHAnsi"/>
          <w:b/>
          <w:sz w:val="22"/>
        </w:rPr>
        <w:t>he use case “AI/ML based RLM/BFD/CBD”</w:t>
      </w:r>
      <w:r w:rsidR="00EC593B">
        <w:rPr>
          <w:rFonts w:cstheme="minorHAnsi"/>
          <w:b/>
          <w:sz w:val="22"/>
        </w:rPr>
        <w:t xml:space="preserve"> can be postponed now</w:t>
      </w:r>
      <w:r w:rsidR="00625346" w:rsidRPr="003F4734">
        <w:rPr>
          <w:rFonts w:cstheme="minorHAnsi"/>
          <w:b/>
          <w:sz w:val="22"/>
        </w:rPr>
        <w:t xml:space="preserve"> </w:t>
      </w:r>
      <w:r w:rsidR="00C24FD5">
        <w:rPr>
          <w:rFonts w:cstheme="minorHAnsi"/>
          <w:b/>
          <w:sz w:val="22"/>
        </w:rPr>
        <w:t>due to the uncertainty of RAN2 study.</w:t>
      </w:r>
    </w:p>
    <w:p w14:paraId="6D38BEDB" w14:textId="34FD8EA9" w:rsidR="006622DF" w:rsidRPr="003F4734" w:rsidRDefault="00625346" w:rsidP="006622DF">
      <w:pPr>
        <w:spacing w:beforeLines="50" w:before="120" w:afterLines="50" w:after="120"/>
        <w:rPr>
          <w:rFonts w:cstheme="minorHAnsi"/>
          <w:b/>
          <w:sz w:val="22"/>
        </w:rPr>
      </w:pPr>
      <w:r w:rsidRPr="003F4734">
        <w:rPr>
          <w:rFonts w:cstheme="minorHAnsi"/>
          <w:b/>
          <w:sz w:val="22"/>
        </w:rPr>
        <w:t>Proposal 1</w:t>
      </w:r>
      <w:r w:rsidR="00541404" w:rsidRPr="003F4734">
        <w:rPr>
          <w:rFonts w:cstheme="minorHAnsi" w:hint="eastAsia"/>
          <w:b/>
          <w:sz w:val="22"/>
        </w:rPr>
        <w:t>6</w:t>
      </w:r>
      <w:r w:rsidRPr="003F4734">
        <w:rPr>
          <w:rFonts w:cstheme="minorHAnsi"/>
          <w:b/>
          <w:sz w:val="22"/>
        </w:rPr>
        <w:t xml:space="preserve">: For the use case “AI/ML based </w:t>
      </w:r>
      <w:r w:rsidR="00541404" w:rsidRPr="003F4734">
        <w:rPr>
          <w:rFonts w:cstheme="minorHAnsi" w:hint="eastAsia"/>
          <w:b/>
          <w:sz w:val="22"/>
        </w:rPr>
        <w:t>LTM</w:t>
      </w:r>
      <w:r w:rsidRPr="003F4734">
        <w:rPr>
          <w:rFonts w:cstheme="minorHAnsi"/>
          <w:b/>
          <w:sz w:val="22"/>
        </w:rPr>
        <w:t>”,</w:t>
      </w:r>
      <w:r w:rsidR="00541404" w:rsidRPr="003F4734">
        <w:rPr>
          <w:rFonts w:cstheme="minorHAnsi" w:hint="eastAsia"/>
          <w:b/>
          <w:sz w:val="22"/>
        </w:rPr>
        <w:t xml:space="preserve"> if the intention is just to </w:t>
      </w:r>
      <w:r w:rsidR="00541404" w:rsidRPr="003F4734">
        <w:rPr>
          <w:rFonts w:cstheme="minorHAnsi"/>
          <w:b/>
          <w:sz w:val="22"/>
        </w:rPr>
        <w:t>apply the measurement prediction and event prediction results</w:t>
      </w:r>
      <w:r w:rsidR="00004882" w:rsidRPr="003F4734">
        <w:rPr>
          <w:rFonts w:cstheme="minorHAnsi" w:hint="eastAsia"/>
          <w:b/>
          <w:sz w:val="22"/>
        </w:rPr>
        <w:t xml:space="preserve"> to LTM</w:t>
      </w:r>
      <w:r w:rsidR="00541404" w:rsidRPr="003F4734">
        <w:rPr>
          <w:rFonts w:cstheme="minorHAnsi" w:hint="eastAsia"/>
          <w:b/>
          <w:sz w:val="22"/>
        </w:rPr>
        <w:t xml:space="preserve">, then there is no need for </w:t>
      </w:r>
      <w:r w:rsidR="00004882" w:rsidRPr="003F4734">
        <w:rPr>
          <w:rFonts w:cstheme="minorHAnsi" w:hint="eastAsia"/>
          <w:b/>
          <w:sz w:val="22"/>
        </w:rPr>
        <w:t>independent</w:t>
      </w:r>
      <w:r w:rsidR="00541404" w:rsidRPr="003F4734">
        <w:rPr>
          <w:rFonts w:cstheme="minorHAnsi" w:hint="eastAsia"/>
          <w:b/>
          <w:sz w:val="22"/>
        </w:rPr>
        <w:t xml:space="preserve"> study.</w:t>
      </w:r>
    </w:p>
    <w:p w14:paraId="167A2753" w14:textId="77777777" w:rsidR="00541404" w:rsidRDefault="00541404" w:rsidP="006622DF">
      <w:pPr>
        <w:spacing w:beforeLines="50" w:before="120" w:afterLines="50" w:after="120"/>
        <w:rPr>
          <w:rFonts w:cstheme="minorHAnsi"/>
          <w:b/>
        </w:rPr>
      </w:pPr>
    </w:p>
    <w:p w14:paraId="51939642" w14:textId="6EC67C75" w:rsidR="00541404" w:rsidRDefault="00541404" w:rsidP="00541404">
      <w:pPr>
        <w:pStyle w:val="Heading3"/>
        <w:rPr>
          <w:sz w:val="24"/>
          <w:szCs w:val="18"/>
          <w:lang w:eastAsia="zh-CN"/>
        </w:rPr>
      </w:pPr>
      <w:r>
        <w:rPr>
          <w:sz w:val="24"/>
          <w:szCs w:val="18"/>
          <w:lang w:eastAsia="zh-CN"/>
        </w:rPr>
        <w:t>2.2.</w:t>
      </w:r>
      <w:r>
        <w:rPr>
          <w:rFonts w:hint="eastAsia"/>
          <w:sz w:val="24"/>
          <w:szCs w:val="18"/>
          <w:lang w:eastAsia="zh-CN"/>
        </w:rPr>
        <w:t>8</w:t>
      </w:r>
      <w:r>
        <w:rPr>
          <w:sz w:val="24"/>
          <w:szCs w:val="18"/>
          <w:lang w:eastAsia="zh-CN"/>
        </w:rPr>
        <w:t xml:space="preserve"> </w:t>
      </w:r>
      <w:r w:rsidRPr="00541404">
        <w:rPr>
          <w:sz w:val="24"/>
          <w:szCs w:val="18"/>
          <w:lang w:eastAsia="zh-CN"/>
        </w:rPr>
        <w:t xml:space="preserve">AI/ML based </w:t>
      </w:r>
      <w:proofErr w:type="spellStart"/>
      <w:r w:rsidRPr="00541404">
        <w:rPr>
          <w:sz w:val="24"/>
          <w:szCs w:val="18"/>
          <w:lang w:eastAsia="zh-CN"/>
        </w:rPr>
        <w:t>SCell</w:t>
      </w:r>
      <w:proofErr w:type="spellEnd"/>
      <w:r w:rsidRPr="00541404">
        <w:rPr>
          <w:sz w:val="24"/>
          <w:szCs w:val="18"/>
          <w:lang w:eastAsia="zh-CN"/>
        </w:rPr>
        <w:t xml:space="preserve"> related enhancement by measurement prediction</w:t>
      </w:r>
    </w:p>
    <w:p w14:paraId="052C5EE1" w14:textId="7BBE7B09" w:rsidR="00541404" w:rsidRPr="003F4734" w:rsidRDefault="00541404" w:rsidP="00541404">
      <w:pPr>
        <w:spacing w:beforeLines="50" w:before="120" w:afterLines="50" w:after="120"/>
        <w:rPr>
          <w:sz w:val="22"/>
        </w:rPr>
      </w:pPr>
      <w:r w:rsidRPr="003F4734">
        <w:rPr>
          <w:sz w:val="22"/>
        </w:rPr>
        <w:t xml:space="preserve">If we understand correct, for AI/ML based </w:t>
      </w:r>
      <w:proofErr w:type="spellStart"/>
      <w:r w:rsidRPr="003F4734">
        <w:rPr>
          <w:sz w:val="22"/>
        </w:rPr>
        <w:t>SCell</w:t>
      </w:r>
      <w:proofErr w:type="spellEnd"/>
      <w:r w:rsidRPr="003F4734">
        <w:rPr>
          <w:sz w:val="22"/>
        </w:rPr>
        <w:t xml:space="preserve"> related enhancement, the intention is to apply the measurement prediction to </w:t>
      </w:r>
      <w:proofErr w:type="spellStart"/>
      <w:r w:rsidRPr="003F4734">
        <w:rPr>
          <w:rFonts w:hint="eastAsia"/>
          <w:sz w:val="22"/>
        </w:rPr>
        <w:t>SCell</w:t>
      </w:r>
      <w:proofErr w:type="spellEnd"/>
      <w:r w:rsidRPr="003F4734">
        <w:rPr>
          <w:sz w:val="22"/>
        </w:rPr>
        <w:t xml:space="preserve">. </w:t>
      </w:r>
      <w:r w:rsidR="00741947" w:rsidRPr="003F4734">
        <w:rPr>
          <w:sz w:val="22"/>
        </w:rPr>
        <w:t xml:space="preserve">In our view, this scenario is very similar to frequency-domain prediction with either co-located or non-co-located sites. Therefore, it can be merged into </w:t>
      </w:r>
      <w:r w:rsidR="00741947" w:rsidRPr="003F4734">
        <w:rPr>
          <w:sz w:val="22"/>
          <w:lang w:eastAsia="zh-CN"/>
        </w:rPr>
        <w:t>L3 cell (or beam) measurement related use cases.</w:t>
      </w:r>
      <w:r w:rsidR="00741947" w:rsidRPr="003F4734">
        <w:rPr>
          <w:sz w:val="22"/>
        </w:rPr>
        <w:t xml:space="preserve"> </w:t>
      </w:r>
    </w:p>
    <w:p w14:paraId="529C9651" w14:textId="323CF7DE" w:rsidR="00541404" w:rsidRPr="003F4734" w:rsidRDefault="00541404" w:rsidP="00541404">
      <w:pPr>
        <w:spacing w:beforeLines="50" w:before="120" w:afterLines="50" w:after="120"/>
        <w:rPr>
          <w:rFonts w:cstheme="minorHAnsi"/>
          <w:b/>
          <w:bCs/>
          <w:sz w:val="22"/>
        </w:rPr>
      </w:pPr>
      <w:r w:rsidRPr="003F4734">
        <w:rPr>
          <w:rFonts w:cstheme="minorHAnsi"/>
          <w:b/>
          <w:sz w:val="22"/>
        </w:rPr>
        <w:lastRenderedPageBreak/>
        <w:t>Proposal 1</w:t>
      </w:r>
      <w:r w:rsidRPr="003F4734">
        <w:rPr>
          <w:rFonts w:cstheme="minorHAnsi" w:hint="eastAsia"/>
          <w:b/>
          <w:sz w:val="22"/>
        </w:rPr>
        <w:t>7</w:t>
      </w:r>
      <w:r w:rsidRPr="003F4734">
        <w:rPr>
          <w:rFonts w:cstheme="minorHAnsi"/>
          <w:b/>
          <w:sz w:val="22"/>
        </w:rPr>
        <w:t xml:space="preserve">: For the use case “AI/ML based </w:t>
      </w:r>
      <w:proofErr w:type="spellStart"/>
      <w:r w:rsidRPr="003F4734">
        <w:rPr>
          <w:rFonts w:cstheme="minorHAnsi"/>
          <w:b/>
          <w:sz w:val="22"/>
        </w:rPr>
        <w:t>SCell</w:t>
      </w:r>
      <w:proofErr w:type="spellEnd"/>
      <w:r w:rsidRPr="003F4734">
        <w:rPr>
          <w:rFonts w:cstheme="minorHAnsi"/>
          <w:b/>
          <w:sz w:val="22"/>
        </w:rPr>
        <w:t xml:space="preserve"> related enhancement by measurement prediction”, </w:t>
      </w:r>
      <w:r w:rsidR="00741947" w:rsidRPr="00EC593B">
        <w:rPr>
          <w:b/>
          <w:bCs/>
          <w:sz w:val="22"/>
        </w:rPr>
        <w:t xml:space="preserve">it can be merged into </w:t>
      </w:r>
      <w:r w:rsidR="00741947" w:rsidRPr="00EC593B">
        <w:rPr>
          <w:b/>
          <w:bCs/>
          <w:sz w:val="22"/>
          <w:lang w:eastAsia="zh-CN"/>
        </w:rPr>
        <w:t>L3 cell (or beam) measurement related use cases</w:t>
      </w:r>
      <w:r w:rsidRPr="003F4734">
        <w:rPr>
          <w:rFonts w:cstheme="minorHAnsi"/>
          <w:b/>
          <w:bCs/>
          <w:sz w:val="22"/>
        </w:rPr>
        <w:t>.</w:t>
      </w:r>
    </w:p>
    <w:p w14:paraId="1BD1A6D3" w14:textId="77777777" w:rsidR="00D42C32" w:rsidRPr="00EC593B" w:rsidRDefault="00D42C32" w:rsidP="00541404">
      <w:pPr>
        <w:spacing w:beforeLines="50" w:before="120" w:afterLines="50" w:after="120"/>
        <w:rPr>
          <w:rFonts w:eastAsia="PMingLiU" w:cstheme="minorHAnsi"/>
          <w:b/>
        </w:rPr>
      </w:pPr>
    </w:p>
    <w:p w14:paraId="18A84C4A" w14:textId="2C63F666" w:rsidR="00004882" w:rsidRDefault="00004882" w:rsidP="00004882">
      <w:pPr>
        <w:pStyle w:val="Heading3"/>
        <w:rPr>
          <w:sz w:val="24"/>
          <w:szCs w:val="18"/>
          <w:lang w:eastAsia="zh-CN"/>
        </w:rPr>
      </w:pPr>
      <w:r>
        <w:rPr>
          <w:sz w:val="24"/>
          <w:szCs w:val="18"/>
          <w:lang w:eastAsia="zh-CN"/>
        </w:rPr>
        <w:t>2.2.</w:t>
      </w:r>
      <w:r>
        <w:rPr>
          <w:rFonts w:hint="eastAsia"/>
          <w:sz w:val="24"/>
          <w:szCs w:val="18"/>
          <w:lang w:eastAsia="zh-CN"/>
        </w:rPr>
        <w:t>9</w:t>
      </w:r>
      <w:r>
        <w:rPr>
          <w:sz w:val="24"/>
          <w:szCs w:val="18"/>
          <w:lang w:eastAsia="zh-CN"/>
        </w:rPr>
        <w:t xml:space="preserve"> </w:t>
      </w:r>
      <w:r w:rsidRPr="00004882">
        <w:rPr>
          <w:sz w:val="24"/>
          <w:szCs w:val="18"/>
          <w:lang w:eastAsia="zh-CN"/>
        </w:rPr>
        <w:t>AI-based prediction for enhanced s-measure mechanism</w:t>
      </w:r>
    </w:p>
    <w:p w14:paraId="0B8375CC" w14:textId="7F954479" w:rsidR="00004882" w:rsidRPr="003F4734" w:rsidRDefault="00004882" w:rsidP="00004882">
      <w:pPr>
        <w:spacing w:beforeLines="50" w:before="120" w:afterLines="50" w:after="120"/>
        <w:rPr>
          <w:sz w:val="22"/>
        </w:rPr>
      </w:pPr>
      <w:r w:rsidRPr="003F4734">
        <w:rPr>
          <w:sz w:val="22"/>
        </w:rPr>
        <w:t xml:space="preserve">If we understand correct, </w:t>
      </w:r>
      <w:r w:rsidRPr="003F4734">
        <w:rPr>
          <w:rFonts w:hint="eastAsia"/>
          <w:sz w:val="22"/>
        </w:rPr>
        <w:t>t</w:t>
      </w:r>
      <w:r w:rsidRPr="003F4734">
        <w:rPr>
          <w:sz w:val="22"/>
        </w:rPr>
        <w:t>he intention is also to adapt measurement behavior dynamically. We see some similarity as use case#5a (Dynamic Adaptation of Measurement Procedure). Maybe case 5a and 11 can be merged.</w:t>
      </w:r>
    </w:p>
    <w:p w14:paraId="4D4ACE74" w14:textId="797F8121" w:rsidR="00004882" w:rsidRPr="003F4734" w:rsidRDefault="00004882" w:rsidP="00004882">
      <w:pPr>
        <w:spacing w:beforeLines="50" w:before="120" w:afterLines="50" w:after="120"/>
        <w:rPr>
          <w:rFonts w:cstheme="minorHAnsi"/>
          <w:b/>
          <w:sz w:val="22"/>
        </w:rPr>
      </w:pPr>
      <w:r w:rsidRPr="003F4734">
        <w:rPr>
          <w:rFonts w:cstheme="minorHAnsi"/>
          <w:b/>
          <w:sz w:val="22"/>
        </w:rPr>
        <w:t>Proposal 1</w:t>
      </w:r>
      <w:r w:rsidRPr="003F4734">
        <w:rPr>
          <w:rFonts w:cstheme="minorHAnsi" w:hint="eastAsia"/>
          <w:b/>
          <w:sz w:val="22"/>
        </w:rPr>
        <w:t>8</w:t>
      </w:r>
      <w:r w:rsidRPr="003F4734">
        <w:rPr>
          <w:rFonts w:cstheme="minorHAnsi"/>
          <w:b/>
          <w:sz w:val="22"/>
        </w:rPr>
        <w:t xml:space="preserve">: </w:t>
      </w:r>
      <w:r w:rsidRPr="003F4734">
        <w:rPr>
          <w:rFonts w:cstheme="minorHAnsi" w:hint="eastAsia"/>
          <w:b/>
          <w:sz w:val="22"/>
        </w:rPr>
        <w:t xml:space="preserve">Further check whether the use case </w:t>
      </w:r>
      <w:r w:rsidRPr="003F4734">
        <w:rPr>
          <w:rFonts w:cstheme="minorHAnsi"/>
          <w:b/>
          <w:sz w:val="22"/>
        </w:rPr>
        <w:t>“AI-based prediction for enhanced s-measure mechanism”</w:t>
      </w:r>
      <w:r w:rsidRPr="003F4734">
        <w:rPr>
          <w:rFonts w:cstheme="minorHAnsi" w:hint="eastAsia"/>
          <w:b/>
          <w:sz w:val="22"/>
        </w:rPr>
        <w:t xml:space="preserve"> can be merged with </w:t>
      </w:r>
      <w:r w:rsidRPr="003F4734">
        <w:rPr>
          <w:rFonts w:cstheme="minorHAnsi"/>
          <w:b/>
          <w:sz w:val="22"/>
        </w:rPr>
        <w:t>“Dynamic Adaptation of Measurement Procedure”.</w:t>
      </w:r>
    </w:p>
    <w:p w14:paraId="70C2153D" w14:textId="77777777" w:rsidR="005B35EB" w:rsidRDefault="005B35EB" w:rsidP="00004882">
      <w:pPr>
        <w:spacing w:beforeLines="50" w:before="120" w:afterLines="50" w:after="120"/>
        <w:rPr>
          <w:rFonts w:cstheme="minorHAnsi"/>
          <w:b/>
        </w:rPr>
      </w:pPr>
    </w:p>
    <w:p w14:paraId="7562D3A6" w14:textId="62166D94" w:rsidR="00541404" w:rsidRDefault="00645F73" w:rsidP="00645F73">
      <w:pPr>
        <w:pStyle w:val="Heading3"/>
        <w:rPr>
          <w:sz w:val="24"/>
          <w:szCs w:val="18"/>
          <w:lang w:eastAsia="zh-CN"/>
        </w:rPr>
      </w:pPr>
      <w:r>
        <w:rPr>
          <w:rFonts w:hint="eastAsia"/>
          <w:sz w:val="24"/>
          <w:szCs w:val="18"/>
          <w:lang w:eastAsia="zh-CN"/>
        </w:rPr>
        <w:t xml:space="preserve">2.2.10 </w:t>
      </w:r>
      <w:r w:rsidRPr="00645F73">
        <w:rPr>
          <w:sz w:val="24"/>
          <w:szCs w:val="18"/>
          <w:lang w:eastAsia="zh-CN"/>
        </w:rPr>
        <w:t>AI/ML based AGC through temporal/frequency domain prediction</w:t>
      </w:r>
    </w:p>
    <w:p w14:paraId="1379F841" w14:textId="40DDACD3" w:rsidR="00645F73" w:rsidRPr="003F4734" w:rsidRDefault="00645F73" w:rsidP="00645F73">
      <w:pPr>
        <w:rPr>
          <w:sz w:val="22"/>
        </w:rPr>
      </w:pPr>
      <w:r w:rsidRPr="003F4734">
        <w:rPr>
          <w:sz w:val="22"/>
        </w:rPr>
        <w:t>If we are correct, the intention is to reduce measurement delay. Measurement prediction for temporal/frequency domain in discussion can reduce the measurement but not only the time for AGC</w:t>
      </w:r>
      <w:proofErr w:type="gramStart"/>
      <w:r w:rsidRPr="003F4734">
        <w:rPr>
          <w:sz w:val="22"/>
        </w:rPr>
        <w:t xml:space="preserve">. </w:t>
      </w:r>
      <w:r w:rsidR="005B35EB" w:rsidRPr="003F4734">
        <w:rPr>
          <w:rFonts w:hint="eastAsia"/>
          <w:sz w:val="22"/>
        </w:rPr>
        <w:t>.</w:t>
      </w:r>
      <w:proofErr w:type="gramEnd"/>
      <w:r w:rsidR="005B35EB" w:rsidRPr="003F4734">
        <w:rPr>
          <w:rFonts w:hint="eastAsia"/>
          <w:sz w:val="22"/>
        </w:rPr>
        <w:t xml:space="preserve"> We are not sure about the detail of the use case</w:t>
      </w:r>
      <w:r w:rsidR="00D42C32" w:rsidRPr="003F4734">
        <w:rPr>
          <w:sz w:val="22"/>
        </w:rPr>
        <w:t xml:space="preserve">. More detail information </w:t>
      </w:r>
      <w:r w:rsidR="00741947" w:rsidRPr="003F4734">
        <w:rPr>
          <w:sz w:val="22"/>
        </w:rPr>
        <w:t>is</w:t>
      </w:r>
      <w:r w:rsidR="00D42C32" w:rsidRPr="003F4734">
        <w:rPr>
          <w:sz w:val="22"/>
        </w:rPr>
        <w:t xml:space="preserve"> needed. </w:t>
      </w:r>
    </w:p>
    <w:p w14:paraId="2CF1EF50" w14:textId="5876AA0D" w:rsidR="002D5509" w:rsidRPr="003F4734" w:rsidRDefault="005B35EB" w:rsidP="005B35EB">
      <w:pPr>
        <w:spacing w:beforeLines="50" w:before="120" w:afterLines="50" w:after="120"/>
        <w:rPr>
          <w:rFonts w:cstheme="minorHAnsi"/>
          <w:b/>
          <w:sz w:val="22"/>
        </w:rPr>
      </w:pPr>
      <w:r w:rsidRPr="003F4734">
        <w:rPr>
          <w:rFonts w:cstheme="minorHAnsi"/>
          <w:b/>
          <w:sz w:val="22"/>
        </w:rPr>
        <w:t>Proposal 1</w:t>
      </w:r>
      <w:r w:rsidRPr="003F4734">
        <w:rPr>
          <w:rFonts w:cstheme="minorHAnsi" w:hint="eastAsia"/>
          <w:b/>
          <w:sz w:val="22"/>
        </w:rPr>
        <w:t>9</w:t>
      </w:r>
      <w:r w:rsidRPr="003F4734">
        <w:rPr>
          <w:rFonts w:cstheme="minorHAnsi"/>
          <w:b/>
          <w:sz w:val="22"/>
        </w:rPr>
        <w:t>:</w:t>
      </w:r>
      <w:r w:rsidR="002D5509" w:rsidRPr="003F4734">
        <w:rPr>
          <w:rFonts w:cstheme="minorHAnsi" w:hint="eastAsia"/>
          <w:b/>
          <w:sz w:val="22"/>
        </w:rPr>
        <w:t xml:space="preserve"> For use case </w:t>
      </w:r>
      <w:r w:rsidR="002D5509" w:rsidRPr="003F4734">
        <w:rPr>
          <w:rFonts w:cstheme="minorHAnsi"/>
          <w:b/>
          <w:sz w:val="22"/>
        </w:rPr>
        <w:t>“AI/ML based AGC through temporal/frequency domain prediction”</w:t>
      </w:r>
      <w:r w:rsidR="002D5509" w:rsidRPr="003F4734">
        <w:rPr>
          <w:rFonts w:cstheme="minorHAnsi" w:hint="eastAsia"/>
          <w:b/>
          <w:sz w:val="22"/>
        </w:rPr>
        <w:t>, more information is needed to check the feasibility and difference from other use cases.</w:t>
      </w:r>
    </w:p>
    <w:p w14:paraId="09555208" w14:textId="77777777" w:rsidR="002D5509" w:rsidRDefault="002D5509" w:rsidP="005B35EB">
      <w:pPr>
        <w:spacing w:beforeLines="50" w:before="120" w:afterLines="50" w:after="120"/>
        <w:rPr>
          <w:rFonts w:cstheme="minorHAnsi"/>
          <w:b/>
        </w:rPr>
      </w:pPr>
    </w:p>
    <w:p w14:paraId="4F502C71" w14:textId="43FF899F" w:rsidR="002D5509" w:rsidRDefault="002D5509" w:rsidP="002D5509">
      <w:pPr>
        <w:pStyle w:val="Heading3"/>
        <w:rPr>
          <w:sz w:val="24"/>
          <w:szCs w:val="18"/>
          <w:lang w:eastAsia="zh-CN"/>
        </w:rPr>
      </w:pPr>
      <w:r>
        <w:rPr>
          <w:sz w:val="24"/>
          <w:szCs w:val="18"/>
          <w:lang w:eastAsia="zh-CN"/>
        </w:rPr>
        <w:t>2.2.1</w:t>
      </w:r>
      <w:r>
        <w:rPr>
          <w:rFonts w:hint="eastAsia"/>
          <w:sz w:val="24"/>
          <w:szCs w:val="18"/>
          <w:lang w:eastAsia="zh-CN"/>
        </w:rPr>
        <w:t>1</w:t>
      </w:r>
      <w:r>
        <w:rPr>
          <w:sz w:val="24"/>
          <w:szCs w:val="18"/>
          <w:lang w:eastAsia="zh-CN"/>
        </w:rPr>
        <w:t xml:space="preserve"> </w:t>
      </w:r>
      <w:r w:rsidRPr="002D5509">
        <w:rPr>
          <w:sz w:val="24"/>
          <w:szCs w:val="18"/>
          <w:lang w:eastAsia="zh-CN"/>
        </w:rPr>
        <w:t>AI/ML based DL sync through temporal/frequency domain prediction</w:t>
      </w:r>
    </w:p>
    <w:p w14:paraId="51C5C4AA" w14:textId="12B30DBD" w:rsidR="002D5509" w:rsidRPr="003F4734" w:rsidRDefault="002D5509" w:rsidP="002D5509">
      <w:pPr>
        <w:rPr>
          <w:sz w:val="22"/>
        </w:rPr>
      </w:pPr>
      <w:r w:rsidRPr="003F4734">
        <w:rPr>
          <w:sz w:val="22"/>
        </w:rPr>
        <w:t xml:space="preserve">If we are correct, the intention is to predict coarse timing of the cell and to skip </w:t>
      </w:r>
      <w:r w:rsidRPr="00EC593B">
        <w:rPr>
          <w:sz w:val="22"/>
        </w:rPr>
        <w:t xml:space="preserve">PSS/SSS detection. </w:t>
      </w:r>
      <w:r w:rsidR="00060B85" w:rsidRPr="003F4734">
        <w:rPr>
          <w:sz w:val="22"/>
        </w:rPr>
        <w:t>This is highly depending on whether and how much network is already synchronized. I</w:t>
      </w:r>
      <w:r w:rsidRPr="00EC593B">
        <w:rPr>
          <w:sz w:val="22"/>
        </w:rPr>
        <w:t xml:space="preserve">f NW are well synchronized, UE </w:t>
      </w:r>
      <w:r w:rsidR="00060B85" w:rsidRPr="003F4734">
        <w:rPr>
          <w:sz w:val="22"/>
        </w:rPr>
        <w:t>may</w:t>
      </w:r>
      <w:r w:rsidRPr="00EC593B">
        <w:rPr>
          <w:sz w:val="22"/>
        </w:rPr>
        <w:t xml:space="preserve"> not need to detect PSS/SSS to get coarse timing.</w:t>
      </w:r>
      <w:r w:rsidR="005936D2" w:rsidRPr="00EC593B">
        <w:rPr>
          <w:sz w:val="22"/>
        </w:rPr>
        <w:t xml:space="preserve"> But</w:t>
      </w:r>
      <w:r w:rsidRPr="00EC593B">
        <w:rPr>
          <w:sz w:val="22"/>
        </w:rPr>
        <w:t xml:space="preserve"> </w:t>
      </w:r>
      <w:r w:rsidR="005936D2" w:rsidRPr="00EC593B">
        <w:rPr>
          <w:sz w:val="22"/>
        </w:rPr>
        <w:t>i</w:t>
      </w:r>
      <w:r w:rsidRPr="00EC593B">
        <w:rPr>
          <w:sz w:val="22"/>
        </w:rPr>
        <w:t>f NW are not well synchronized, we doubt whether the use case can work as timing at NW may drift to make the predicted timing inaccurate. On another aspect, we prefer the NW can be well synchronized instead of seeking for fancy solutions at UE side.</w:t>
      </w:r>
      <w:r w:rsidRPr="003F4734">
        <w:rPr>
          <w:sz w:val="22"/>
        </w:rPr>
        <w:t xml:space="preserve"> </w:t>
      </w:r>
    </w:p>
    <w:p w14:paraId="2B1690E4" w14:textId="6348124F" w:rsidR="002D5509" w:rsidRPr="003F4734" w:rsidRDefault="002D5509" w:rsidP="002D5509">
      <w:pPr>
        <w:spacing w:beforeLines="50" w:before="120" w:afterLines="50" w:after="120"/>
        <w:rPr>
          <w:rFonts w:cstheme="minorHAnsi"/>
          <w:b/>
          <w:sz w:val="22"/>
        </w:rPr>
      </w:pPr>
      <w:r w:rsidRPr="003F4734">
        <w:rPr>
          <w:rFonts w:cstheme="minorHAnsi"/>
          <w:b/>
          <w:sz w:val="22"/>
        </w:rPr>
        <w:t xml:space="preserve">Proposal </w:t>
      </w:r>
      <w:r w:rsidR="005936D2" w:rsidRPr="003F4734">
        <w:rPr>
          <w:rFonts w:cstheme="minorHAnsi" w:hint="eastAsia"/>
          <w:b/>
          <w:sz w:val="22"/>
        </w:rPr>
        <w:t>20</w:t>
      </w:r>
      <w:r w:rsidRPr="003F4734">
        <w:rPr>
          <w:rFonts w:cstheme="minorHAnsi"/>
          <w:b/>
          <w:sz w:val="22"/>
        </w:rPr>
        <w:t xml:space="preserve">: </w:t>
      </w:r>
      <w:r w:rsidR="005936D2" w:rsidRPr="003F4734">
        <w:rPr>
          <w:rFonts w:cstheme="minorHAnsi" w:hint="eastAsia"/>
          <w:b/>
          <w:sz w:val="22"/>
        </w:rPr>
        <w:t>Prefer to have a well synchronized NW instead of studying the</w:t>
      </w:r>
      <w:r w:rsidRPr="003F4734">
        <w:rPr>
          <w:rFonts w:cstheme="minorHAnsi"/>
          <w:b/>
          <w:sz w:val="22"/>
        </w:rPr>
        <w:t xml:space="preserve"> use case “AI/ML based AGC through temporal/frequency domain prediction</w:t>
      </w:r>
      <w:r w:rsidR="005936D2" w:rsidRPr="003F4734">
        <w:rPr>
          <w:rFonts w:cstheme="minorHAnsi"/>
          <w:b/>
          <w:sz w:val="22"/>
        </w:rPr>
        <w:t>”</w:t>
      </w:r>
      <w:r w:rsidRPr="003F4734">
        <w:rPr>
          <w:rFonts w:cstheme="minorHAnsi"/>
          <w:b/>
          <w:sz w:val="22"/>
        </w:rPr>
        <w:t>.</w:t>
      </w:r>
    </w:p>
    <w:p w14:paraId="706002F1" w14:textId="77777777" w:rsidR="005936D2" w:rsidRDefault="005936D2" w:rsidP="002D5509">
      <w:pPr>
        <w:spacing w:beforeLines="50" w:before="120" w:afterLines="50" w:after="120"/>
        <w:rPr>
          <w:rFonts w:cstheme="minorHAnsi"/>
          <w:b/>
        </w:rPr>
      </w:pPr>
    </w:p>
    <w:p w14:paraId="7BC8E42B" w14:textId="77135085" w:rsidR="005936D2" w:rsidRDefault="005936D2" w:rsidP="005936D2">
      <w:pPr>
        <w:pStyle w:val="Heading3"/>
        <w:rPr>
          <w:sz w:val="24"/>
          <w:szCs w:val="18"/>
          <w:lang w:eastAsia="zh-CN"/>
        </w:rPr>
      </w:pPr>
      <w:r>
        <w:rPr>
          <w:sz w:val="24"/>
          <w:szCs w:val="18"/>
          <w:lang w:eastAsia="zh-CN"/>
        </w:rPr>
        <w:t>2.2.1</w:t>
      </w:r>
      <w:r>
        <w:rPr>
          <w:rFonts w:hint="eastAsia"/>
          <w:sz w:val="24"/>
          <w:szCs w:val="18"/>
          <w:lang w:eastAsia="zh-CN"/>
        </w:rPr>
        <w:t>2</w:t>
      </w:r>
      <w:r>
        <w:rPr>
          <w:sz w:val="24"/>
          <w:szCs w:val="18"/>
          <w:lang w:eastAsia="zh-CN"/>
        </w:rPr>
        <w:t xml:space="preserve"> </w:t>
      </w:r>
      <w:r w:rsidRPr="005936D2">
        <w:rPr>
          <w:sz w:val="24"/>
          <w:szCs w:val="18"/>
          <w:lang w:eastAsia="zh-CN"/>
        </w:rPr>
        <w:t xml:space="preserve">AI abstraction of the wireless environment to facilitate data scheduling and network power </w:t>
      </w:r>
      <w:proofErr w:type="gramStart"/>
      <w:r w:rsidRPr="005936D2">
        <w:rPr>
          <w:sz w:val="24"/>
          <w:szCs w:val="18"/>
          <w:lang w:eastAsia="zh-CN"/>
        </w:rPr>
        <w:t>saving</w:t>
      </w:r>
      <w:proofErr w:type="gramEnd"/>
    </w:p>
    <w:p w14:paraId="35B15B2F" w14:textId="415A8648" w:rsidR="005B35EB" w:rsidRPr="003F4734" w:rsidRDefault="005936D2" w:rsidP="00645F73">
      <w:pPr>
        <w:rPr>
          <w:sz w:val="22"/>
          <w:lang w:val="en-GB"/>
        </w:rPr>
      </w:pPr>
      <w:r w:rsidRPr="003F4734">
        <w:rPr>
          <w:sz w:val="22"/>
        </w:rPr>
        <w:t xml:space="preserve">It is not clear to us what spec impact there will be and whether it can be done </w:t>
      </w:r>
      <w:r w:rsidR="00B71873" w:rsidRPr="003F4734">
        <w:rPr>
          <w:rFonts w:hint="eastAsia"/>
          <w:sz w:val="22"/>
        </w:rPr>
        <w:t xml:space="preserve">just </w:t>
      </w:r>
      <w:r w:rsidRPr="003F4734">
        <w:rPr>
          <w:sz w:val="22"/>
        </w:rPr>
        <w:t>by NW implementation.</w:t>
      </w:r>
      <w:r w:rsidR="000A626A" w:rsidRPr="003F4734">
        <w:rPr>
          <w:sz w:val="22"/>
        </w:rPr>
        <w:t xml:space="preserve"> </w:t>
      </w:r>
      <w:r w:rsidR="000A626A" w:rsidRPr="003F4734">
        <w:rPr>
          <w:rFonts w:hint="eastAsia"/>
          <w:sz w:val="22"/>
        </w:rPr>
        <w:t>M</w:t>
      </w:r>
      <w:r w:rsidR="000A626A" w:rsidRPr="003F4734">
        <w:rPr>
          <w:sz w:val="22"/>
        </w:rPr>
        <w:t>ore information seems needed to check the necessity for further study.</w:t>
      </w:r>
    </w:p>
    <w:p w14:paraId="1FCF523A" w14:textId="35D86205" w:rsidR="002D7715" w:rsidRPr="003F4734" w:rsidRDefault="005936D2" w:rsidP="00841463">
      <w:pPr>
        <w:spacing w:beforeLines="50" w:before="120" w:afterLines="50" w:after="120"/>
        <w:rPr>
          <w:rFonts w:cstheme="minorHAnsi"/>
          <w:b/>
          <w:sz w:val="22"/>
        </w:rPr>
      </w:pPr>
      <w:r w:rsidRPr="003F4734">
        <w:rPr>
          <w:rFonts w:cstheme="minorHAnsi"/>
          <w:b/>
          <w:sz w:val="22"/>
        </w:rPr>
        <w:t>Proposal 2</w:t>
      </w:r>
      <w:r w:rsidRPr="003F4734">
        <w:rPr>
          <w:rFonts w:cstheme="minorHAnsi" w:hint="eastAsia"/>
          <w:b/>
          <w:sz w:val="22"/>
        </w:rPr>
        <w:t>1</w:t>
      </w:r>
      <w:r w:rsidRPr="003F4734">
        <w:rPr>
          <w:rFonts w:cstheme="minorHAnsi"/>
          <w:b/>
          <w:sz w:val="22"/>
        </w:rPr>
        <w:t>: For use case “AI abstraction of the wireless environment to facilitate data scheduling and network power saving”</w:t>
      </w:r>
      <w:r w:rsidRPr="003F4734">
        <w:rPr>
          <w:rFonts w:cstheme="minorHAnsi" w:hint="eastAsia"/>
          <w:b/>
          <w:sz w:val="22"/>
        </w:rPr>
        <w:t>, more information is needed to check the necessity for further study.</w:t>
      </w:r>
    </w:p>
    <w:bookmarkEnd w:id="0"/>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397DBD9C" w:rsidR="00867028" w:rsidRPr="00EC593B" w:rsidRDefault="006F7557" w:rsidP="004C0364">
      <w:pPr>
        <w:adjustRightInd w:val="0"/>
        <w:snapToGrid w:val="0"/>
        <w:spacing w:before="180" w:after="120"/>
        <w:rPr>
          <w:sz w:val="22"/>
        </w:rPr>
      </w:pPr>
      <w:r w:rsidRPr="00EC593B">
        <w:rPr>
          <w:sz w:val="22"/>
        </w:rPr>
        <w:t>In this paper,</w:t>
      </w:r>
      <w:r w:rsidR="00FB24ED" w:rsidRPr="00EC593B">
        <w:rPr>
          <w:sz w:val="22"/>
        </w:rPr>
        <w:t xml:space="preserve"> </w:t>
      </w:r>
      <w:r w:rsidR="003E65AD" w:rsidRPr="00EC593B">
        <w:rPr>
          <w:sz w:val="22"/>
        </w:rPr>
        <w:t>we provide some views on</w:t>
      </w:r>
      <w:r w:rsidR="00801F9F" w:rsidRPr="00EC593B">
        <w:rPr>
          <w:sz w:val="22"/>
        </w:rPr>
        <w:t xml:space="preserve"> </w:t>
      </w:r>
      <w:r w:rsidR="00B74D7B" w:rsidRPr="00EC593B">
        <w:rPr>
          <w:sz w:val="22"/>
        </w:rPr>
        <w:t>6G RAN4 AI/ML use cases</w:t>
      </w:r>
      <w:r w:rsidR="00CE0CB5" w:rsidRPr="00EC593B">
        <w:rPr>
          <w:sz w:val="22"/>
        </w:rPr>
        <w:t>.</w:t>
      </w:r>
      <w:r w:rsidR="00E710BA" w:rsidRPr="00EC593B">
        <w:rPr>
          <w:sz w:val="22"/>
        </w:rPr>
        <w:t xml:space="preserve"> </w:t>
      </w:r>
      <w:r w:rsidR="009758A1" w:rsidRPr="00EC593B">
        <w:rPr>
          <w:sz w:val="22"/>
        </w:rPr>
        <w:t>We have the following proposal</w:t>
      </w:r>
      <w:r w:rsidR="008D0760" w:rsidRPr="00EC593B">
        <w:rPr>
          <w:sz w:val="22"/>
        </w:rPr>
        <w:t>s</w:t>
      </w:r>
      <w:r w:rsidR="00B74D7B" w:rsidRPr="00EC593B">
        <w:rPr>
          <w:sz w:val="22"/>
        </w:rPr>
        <w:t xml:space="preserve"> and observation</w:t>
      </w:r>
      <w:r w:rsidR="003F4734" w:rsidRPr="003F4734">
        <w:rPr>
          <w:sz w:val="22"/>
        </w:rPr>
        <w:t>s</w:t>
      </w:r>
      <w:r w:rsidR="00E710BA" w:rsidRPr="00EC593B">
        <w:rPr>
          <w:sz w:val="22"/>
        </w:rPr>
        <w:t>:</w:t>
      </w:r>
    </w:p>
    <w:p w14:paraId="25873DF2" w14:textId="77777777"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1: </w:t>
      </w:r>
      <w:r w:rsidRPr="003F4734">
        <w:rPr>
          <w:rFonts w:cstheme="minorHAnsi" w:hint="eastAsia"/>
          <w:b/>
          <w:kern w:val="0"/>
          <w:sz w:val="22"/>
          <w:lang w:val="en-GB"/>
        </w:rPr>
        <w:t>Deprioritize the study on AI-nonlinearity compensation for DL before the motivation is well justified</w:t>
      </w:r>
      <w:r w:rsidRPr="003F4734">
        <w:rPr>
          <w:rFonts w:cstheme="minorHAnsi" w:hint="eastAsia"/>
          <w:b/>
          <w:sz w:val="22"/>
        </w:rPr>
        <w:t>.</w:t>
      </w:r>
    </w:p>
    <w:p w14:paraId="50603345" w14:textId="77777777"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2: </w:t>
      </w:r>
      <w:r w:rsidRPr="003F4734">
        <w:rPr>
          <w:rFonts w:cstheme="minorHAnsi" w:hint="eastAsia"/>
          <w:b/>
          <w:kern w:val="0"/>
          <w:sz w:val="22"/>
          <w:lang w:val="en-GB"/>
        </w:rPr>
        <w:t xml:space="preserve">Open to have a joint session or separate session of AI and non-AI </w:t>
      </w:r>
      <w:proofErr w:type="spellStart"/>
      <w:r w:rsidRPr="003F4734">
        <w:rPr>
          <w:rFonts w:cstheme="minorHAnsi" w:hint="eastAsia"/>
          <w:b/>
          <w:kern w:val="0"/>
          <w:sz w:val="22"/>
          <w:lang w:val="en-GB"/>
        </w:rPr>
        <w:t>DPoD</w:t>
      </w:r>
      <w:proofErr w:type="spellEnd"/>
      <w:r w:rsidRPr="003F4734">
        <w:rPr>
          <w:rFonts w:cstheme="minorHAnsi" w:hint="eastAsia"/>
          <w:b/>
          <w:kern w:val="0"/>
          <w:sz w:val="22"/>
          <w:lang w:val="en-GB"/>
        </w:rPr>
        <w:t xml:space="preserve"> at NW</w:t>
      </w:r>
      <w:r w:rsidRPr="003F4734">
        <w:rPr>
          <w:rFonts w:cstheme="minorHAnsi" w:hint="eastAsia"/>
          <w:b/>
          <w:sz w:val="22"/>
        </w:rPr>
        <w:t>.</w:t>
      </w:r>
    </w:p>
    <w:p w14:paraId="159BCD6A" w14:textId="77777777" w:rsidR="00387F7A" w:rsidRPr="003F4734" w:rsidRDefault="00387F7A" w:rsidP="00387F7A">
      <w:pPr>
        <w:spacing w:beforeLines="50" w:before="120" w:afterLines="50" w:after="120"/>
        <w:rPr>
          <w:rFonts w:cstheme="minorHAnsi"/>
          <w:b/>
          <w:sz w:val="22"/>
        </w:rPr>
      </w:pPr>
      <w:r w:rsidRPr="003F4734">
        <w:rPr>
          <w:rFonts w:cstheme="minorHAnsi" w:hint="eastAsia"/>
          <w:b/>
          <w:sz w:val="22"/>
        </w:rPr>
        <w:t>Proposal 3:</w:t>
      </w:r>
      <w:r w:rsidRPr="003F4734">
        <w:rPr>
          <w:rFonts w:cstheme="minorHAnsi" w:hint="eastAsia"/>
          <w:b/>
          <w:kern w:val="0"/>
          <w:sz w:val="22"/>
          <w:lang w:val="en-GB"/>
        </w:rPr>
        <w:t xml:space="preserve"> AI </w:t>
      </w:r>
      <w:proofErr w:type="spellStart"/>
      <w:r w:rsidRPr="003F4734">
        <w:rPr>
          <w:rFonts w:cstheme="minorHAnsi" w:hint="eastAsia"/>
          <w:b/>
          <w:kern w:val="0"/>
          <w:sz w:val="22"/>
          <w:lang w:val="en-GB"/>
        </w:rPr>
        <w:t>DPoD</w:t>
      </w:r>
      <w:proofErr w:type="spellEnd"/>
      <w:r w:rsidRPr="003F4734">
        <w:rPr>
          <w:rFonts w:cstheme="minorHAnsi" w:hint="eastAsia"/>
          <w:b/>
          <w:kern w:val="0"/>
          <w:sz w:val="22"/>
          <w:lang w:val="en-GB"/>
        </w:rPr>
        <w:t xml:space="preserve"> at NW shall be compared with non-AI </w:t>
      </w:r>
      <w:proofErr w:type="spellStart"/>
      <w:r w:rsidRPr="003F4734">
        <w:rPr>
          <w:rFonts w:cstheme="minorHAnsi" w:hint="eastAsia"/>
          <w:b/>
          <w:kern w:val="0"/>
          <w:sz w:val="22"/>
          <w:lang w:val="en-GB"/>
        </w:rPr>
        <w:t>DPoD</w:t>
      </w:r>
      <w:proofErr w:type="spellEnd"/>
      <w:r w:rsidRPr="003F4734">
        <w:rPr>
          <w:rFonts w:cstheme="minorHAnsi" w:hint="eastAsia"/>
          <w:b/>
          <w:kern w:val="0"/>
          <w:sz w:val="22"/>
          <w:lang w:val="en-GB"/>
        </w:rPr>
        <w:t xml:space="preserve"> in the end</w:t>
      </w:r>
      <w:r w:rsidRPr="003F4734">
        <w:rPr>
          <w:rFonts w:cstheme="minorHAnsi" w:hint="eastAsia"/>
          <w:b/>
          <w:sz w:val="22"/>
        </w:rPr>
        <w:t>.</w:t>
      </w:r>
    </w:p>
    <w:p w14:paraId="15240BD7" w14:textId="77777777" w:rsidR="00387F7A" w:rsidRPr="003F4734" w:rsidRDefault="00387F7A" w:rsidP="00387F7A">
      <w:pPr>
        <w:spacing w:beforeLines="50" w:before="120" w:afterLines="50" w:after="120"/>
        <w:rPr>
          <w:rFonts w:cstheme="minorHAnsi"/>
          <w:b/>
          <w:sz w:val="22"/>
        </w:rPr>
      </w:pPr>
      <w:r w:rsidRPr="003F4734">
        <w:rPr>
          <w:rFonts w:cstheme="minorHAnsi" w:hint="eastAsia"/>
          <w:b/>
          <w:sz w:val="22"/>
        </w:rPr>
        <w:t>Proposal 4: Not to study AI based DPD at UE.</w:t>
      </w:r>
    </w:p>
    <w:p w14:paraId="22E6F0A7" w14:textId="77777777" w:rsidR="00387F7A" w:rsidRPr="003F4734" w:rsidRDefault="00387F7A" w:rsidP="00387F7A">
      <w:pPr>
        <w:spacing w:beforeLines="50" w:before="120" w:afterLines="50" w:after="120"/>
        <w:rPr>
          <w:rFonts w:cstheme="minorHAnsi"/>
          <w:b/>
          <w:sz w:val="22"/>
        </w:rPr>
      </w:pPr>
      <w:r w:rsidRPr="003F4734">
        <w:rPr>
          <w:rFonts w:cstheme="minorHAnsi" w:hint="eastAsia"/>
          <w:b/>
          <w:sz w:val="22"/>
        </w:rPr>
        <w:lastRenderedPageBreak/>
        <w:t>Proposal 5: Not to discuss the listed L1 beam measurement related AI/ML use cases in RAN4:</w:t>
      </w:r>
    </w:p>
    <w:p w14:paraId="10AAFD54" w14:textId="77777777" w:rsidR="00387F7A" w:rsidRPr="003F4734" w:rsidRDefault="00387F7A">
      <w:pPr>
        <w:pStyle w:val="ListParagraph"/>
        <w:numPr>
          <w:ilvl w:val="0"/>
          <w:numId w:val="15"/>
        </w:numPr>
        <w:spacing w:before="60" w:after="60"/>
        <w:rPr>
          <w:rFonts w:cstheme="minorHAnsi"/>
          <w:b/>
          <w:sz w:val="22"/>
          <w:lang w:eastAsia="x-none"/>
        </w:rPr>
      </w:pPr>
      <w:r w:rsidRPr="003F4734">
        <w:rPr>
          <w:rFonts w:cstheme="minorHAnsi" w:hint="eastAsia"/>
          <w:b/>
          <w:sz w:val="22"/>
          <w:lang w:eastAsia="x-none"/>
        </w:rPr>
        <w:t>Time domain (intra-cell): Same as R19 AI/ML BM Case 2.</w:t>
      </w:r>
    </w:p>
    <w:p w14:paraId="0AC53E02" w14:textId="77777777" w:rsidR="00387F7A" w:rsidRPr="003F4734" w:rsidRDefault="00387F7A">
      <w:pPr>
        <w:pStyle w:val="ListParagraph"/>
        <w:numPr>
          <w:ilvl w:val="0"/>
          <w:numId w:val="15"/>
        </w:numPr>
        <w:spacing w:before="60" w:after="60"/>
        <w:rPr>
          <w:rFonts w:cstheme="minorHAnsi"/>
          <w:b/>
          <w:sz w:val="22"/>
          <w:lang w:eastAsia="x-none"/>
        </w:rPr>
      </w:pPr>
      <w:r w:rsidRPr="003F4734">
        <w:rPr>
          <w:rFonts w:cstheme="minorHAnsi" w:hint="eastAsia"/>
          <w:b/>
          <w:sz w:val="22"/>
          <w:lang w:eastAsia="x-none"/>
        </w:rPr>
        <w:t>Time and spatial domain (intra-cell): Same as R19 AI/ML BM Case 2 when set A and set B are different.</w:t>
      </w:r>
    </w:p>
    <w:p w14:paraId="4BE898EF" w14:textId="77777777" w:rsidR="00387F7A" w:rsidRPr="003F4734" w:rsidRDefault="00387F7A">
      <w:pPr>
        <w:pStyle w:val="ListParagraph"/>
        <w:numPr>
          <w:ilvl w:val="0"/>
          <w:numId w:val="15"/>
        </w:numPr>
        <w:spacing w:before="60" w:after="60"/>
        <w:rPr>
          <w:rFonts w:cstheme="minorHAnsi"/>
          <w:b/>
          <w:sz w:val="22"/>
          <w:lang w:eastAsia="x-none"/>
        </w:rPr>
      </w:pPr>
      <w:r w:rsidRPr="003F4734">
        <w:rPr>
          <w:rFonts w:cstheme="minorHAnsi" w:hint="eastAsia"/>
          <w:b/>
          <w:sz w:val="22"/>
          <w:lang w:eastAsia="x-none"/>
        </w:rPr>
        <w:t>Freq. and spatial domain (inter-cell): Same as Sub-case B in RAN1 discussion.</w:t>
      </w:r>
    </w:p>
    <w:p w14:paraId="353FEA3B" w14:textId="77777777" w:rsidR="00387F7A" w:rsidRPr="003F4734" w:rsidRDefault="00387F7A">
      <w:pPr>
        <w:pStyle w:val="ListParagraph"/>
        <w:numPr>
          <w:ilvl w:val="0"/>
          <w:numId w:val="15"/>
        </w:numPr>
        <w:spacing w:before="60" w:after="60"/>
        <w:rPr>
          <w:rFonts w:cstheme="minorHAnsi"/>
          <w:b/>
          <w:sz w:val="22"/>
          <w:lang w:eastAsia="x-none"/>
        </w:rPr>
      </w:pPr>
      <w:r w:rsidRPr="003F4734">
        <w:rPr>
          <w:rFonts w:cstheme="minorHAnsi" w:hint="eastAsia"/>
          <w:b/>
          <w:sz w:val="22"/>
          <w:lang w:eastAsia="x-none"/>
        </w:rPr>
        <w:t>Spatial domain (inter-cell): Covered by Sub-case A in RAN1 discussion.</w:t>
      </w:r>
    </w:p>
    <w:p w14:paraId="7009B85D" w14:textId="77777777" w:rsidR="00387F7A" w:rsidRPr="003F4734" w:rsidRDefault="00387F7A">
      <w:pPr>
        <w:pStyle w:val="ListParagraph"/>
        <w:numPr>
          <w:ilvl w:val="0"/>
          <w:numId w:val="15"/>
        </w:numPr>
        <w:spacing w:before="60" w:after="60"/>
        <w:rPr>
          <w:rFonts w:cstheme="minorHAnsi"/>
          <w:b/>
          <w:sz w:val="22"/>
          <w:lang w:eastAsia="x-none"/>
        </w:rPr>
      </w:pPr>
      <w:r w:rsidRPr="003F4734">
        <w:rPr>
          <w:rFonts w:cstheme="minorHAnsi" w:hint="eastAsia"/>
          <w:b/>
          <w:sz w:val="22"/>
          <w:lang w:eastAsia="x-none"/>
        </w:rPr>
        <w:t>Time and spatial domain (inter-cell): Covered by Sub-case A in RAN1 discussion.</w:t>
      </w:r>
    </w:p>
    <w:p w14:paraId="0A48F634" w14:textId="77777777" w:rsidR="003F4734" w:rsidRPr="003F4734" w:rsidRDefault="003F4734" w:rsidP="003F4734">
      <w:pPr>
        <w:spacing w:beforeLines="50" w:before="120" w:afterLines="50" w:after="120"/>
        <w:rPr>
          <w:rFonts w:cstheme="minorHAnsi"/>
          <w:b/>
          <w:sz w:val="22"/>
        </w:rPr>
      </w:pPr>
      <w:r w:rsidRPr="003F4734">
        <w:rPr>
          <w:rFonts w:cstheme="minorHAnsi"/>
          <w:b/>
          <w:sz w:val="22"/>
        </w:rPr>
        <w:t>Observation 1: For use cases that just extends the use cases in R20 AI mobility from cell-level to beam-level, there is no fundamental difference between cell-level and beam-level prediction. Furthermore, there is an ongoing discussion in RAN2 on how to harmonize L1 and L3 measurement procedure.</w:t>
      </w:r>
    </w:p>
    <w:p w14:paraId="2C19CFEE" w14:textId="77777777" w:rsidR="003F4734" w:rsidRPr="003F4734" w:rsidRDefault="003F4734" w:rsidP="003F4734">
      <w:pPr>
        <w:spacing w:beforeLines="50" w:before="120" w:afterLines="50" w:after="120"/>
        <w:rPr>
          <w:rFonts w:cstheme="minorHAnsi"/>
          <w:b/>
          <w:sz w:val="22"/>
        </w:rPr>
      </w:pPr>
      <w:r w:rsidRPr="003F4734">
        <w:rPr>
          <w:rFonts w:cstheme="minorHAnsi"/>
          <w:b/>
          <w:sz w:val="22"/>
        </w:rPr>
        <w:t>Proposal 6: For use cases that just extends the use cases in R20 AI mobility from cell-level to beam-level, it is not necessary to have a study phase.</w:t>
      </w:r>
    </w:p>
    <w:p w14:paraId="60BB1D8C" w14:textId="77777777" w:rsidR="00387F7A" w:rsidRPr="003F4734" w:rsidRDefault="00387F7A" w:rsidP="00387F7A">
      <w:pPr>
        <w:spacing w:beforeLines="50" w:before="120" w:afterLines="50" w:after="120"/>
        <w:rPr>
          <w:rFonts w:cstheme="minorHAnsi"/>
          <w:b/>
          <w:sz w:val="22"/>
        </w:rPr>
      </w:pPr>
      <w:r w:rsidRPr="003F4734">
        <w:rPr>
          <w:rFonts w:cstheme="minorHAnsi" w:hint="eastAsia"/>
          <w:b/>
          <w:sz w:val="22"/>
        </w:rPr>
        <w:t>Proposal 7: For hybrid use cases of R20 AI mobility, it is better to start the study after closing the work in R20 AI mobility.</w:t>
      </w:r>
    </w:p>
    <w:p w14:paraId="48C75644" w14:textId="77777777" w:rsidR="00EC593B" w:rsidRDefault="00EC593B" w:rsidP="00EC593B">
      <w:pPr>
        <w:spacing w:beforeLines="50" w:before="120" w:afterLines="50" w:after="120"/>
        <w:rPr>
          <w:rFonts w:cstheme="minorHAnsi"/>
          <w:b/>
          <w:sz w:val="22"/>
        </w:rPr>
      </w:pPr>
      <w:r>
        <w:rPr>
          <w:rFonts w:cstheme="minorHAnsi" w:hint="eastAsia"/>
          <w:b/>
          <w:sz w:val="22"/>
        </w:rPr>
        <w:t>Proposal 8: Deprioritize the listed L3 beam measurement related AI/ML use cases in the study phase in RAN4:</w:t>
      </w:r>
    </w:p>
    <w:p w14:paraId="22454A91" w14:textId="77777777" w:rsidR="00EC593B" w:rsidRDefault="00EC593B">
      <w:pPr>
        <w:pStyle w:val="ListParagraph"/>
        <w:numPr>
          <w:ilvl w:val="0"/>
          <w:numId w:val="16"/>
        </w:numPr>
        <w:spacing w:before="60" w:after="60" w:line="252" w:lineRule="auto"/>
        <w:rPr>
          <w:rFonts w:eastAsia="Yu Mincho"/>
          <w:b/>
          <w:bCs/>
          <w:sz w:val="22"/>
        </w:rPr>
      </w:pPr>
      <w:r>
        <w:rPr>
          <w:rFonts w:eastAsia="Yu Mincho" w:hint="eastAsia"/>
          <w:b/>
          <w:bCs/>
          <w:sz w:val="22"/>
        </w:rPr>
        <w:t>Time domain (intra-cell)</w:t>
      </w:r>
    </w:p>
    <w:p w14:paraId="574A6AAD" w14:textId="77777777" w:rsidR="00EC593B" w:rsidRDefault="00EC593B">
      <w:pPr>
        <w:pStyle w:val="ListParagraph"/>
        <w:numPr>
          <w:ilvl w:val="0"/>
          <w:numId w:val="16"/>
        </w:numPr>
        <w:spacing w:before="60" w:after="60" w:line="252" w:lineRule="auto"/>
        <w:rPr>
          <w:rFonts w:eastAsia="Yu Mincho"/>
          <w:b/>
          <w:bCs/>
          <w:sz w:val="22"/>
        </w:rPr>
      </w:pPr>
      <w:r>
        <w:rPr>
          <w:rFonts w:eastAsia="Yu Mincho" w:hint="eastAsia"/>
          <w:b/>
          <w:bCs/>
          <w:sz w:val="22"/>
        </w:rPr>
        <w:t>Time and spatial domain (intra-cell)</w:t>
      </w:r>
      <w:r>
        <w:rPr>
          <w:rFonts w:hint="eastAsia"/>
          <w:b/>
          <w:bCs/>
          <w:sz w:val="22"/>
          <w:lang w:eastAsia="zh-CN"/>
        </w:rPr>
        <w:t xml:space="preserve">  </w:t>
      </w:r>
    </w:p>
    <w:p w14:paraId="5CEB4C0F" w14:textId="77777777" w:rsidR="00EC593B" w:rsidRDefault="00EC593B">
      <w:pPr>
        <w:pStyle w:val="ListParagraph"/>
        <w:numPr>
          <w:ilvl w:val="0"/>
          <w:numId w:val="16"/>
        </w:numPr>
        <w:spacing w:before="60" w:after="60" w:line="252" w:lineRule="auto"/>
        <w:rPr>
          <w:rFonts w:eastAsia="Yu Mincho"/>
          <w:b/>
          <w:bCs/>
          <w:sz w:val="22"/>
        </w:rPr>
      </w:pPr>
      <w:r>
        <w:rPr>
          <w:rFonts w:eastAsia="Yu Mincho" w:hint="eastAsia"/>
          <w:b/>
          <w:bCs/>
          <w:sz w:val="22"/>
        </w:rPr>
        <w:t>Freq. and spatial domain (inter-cell)</w:t>
      </w:r>
    </w:p>
    <w:p w14:paraId="49D1B3CA" w14:textId="77777777" w:rsidR="00EC593B" w:rsidRDefault="00EC593B">
      <w:pPr>
        <w:pStyle w:val="ListParagraph"/>
        <w:numPr>
          <w:ilvl w:val="0"/>
          <w:numId w:val="16"/>
        </w:numPr>
        <w:spacing w:before="60" w:after="60" w:line="252" w:lineRule="auto"/>
        <w:rPr>
          <w:rFonts w:eastAsia="Yu Mincho"/>
          <w:b/>
          <w:bCs/>
          <w:sz w:val="22"/>
        </w:rPr>
      </w:pPr>
      <w:r>
        <w:rPr>
          <w:rFonts w:eastAsia="Yu Mincho" w:hint="eastAsia"/>
          <w:b/>
          <w:bCs/>
          <w:sz w:val="22"/>
        </w:rPr>
        <w:t>Time and freq. domain (inter-cell)</w:t>
      </w:r>
    </w:p>
    <w:p w14:paraId="338B8814" w14:textId="20738603" w:rsidR="00EC593B" w:rsidRPr="00EC593B" w:rsidRDefault="00EC593B">
      <w:pPr>
        <w:pStyle w:val="ListParagraph"/>
        <w:numPr>
          <w:ilvl w:val="0"/>
          <w:numId w:val="18"/>
        </w:numPr>
        <w:spacing w:before="60" w:after="60" w:line="252" w:lineRule="auto"/>
        <w:rPr>
          <w:rFonts w:eastAsia="Yu Mincho"/>
          <w:b/>
          <w:bCs/>
          <w:sz w:val="22"/>
        </w:rPr>
      </w:pPr>
      <w:r>
        <w:rPr>
          <w:rFonts w:eastAsia="Yu Mincho" w:hint="eastAsia"/>
          <w:b/>
          <w:bCs/>
          <w:sz w:val="22"/>
        </w:rPr>
        <w:t xml:space="preserve">Freq. domain prediction for N </w:t>
      </w:r>
      <w:proofErr w:type="gramStart"/>
      <w:r>
        <w:rPr>
          <w:rFonts w:eastAsia="Yu Mincho" w:hint="eastAsia"/>
          <w:b/>
          <w:bCs/>
          <w:sz w:val="22"/>
        </w:rPr>
        <w:t>carriers</w:t>
      </w:r>
      <w:proofErr w:type="gramEnd"/>
      <w:r>
        <w:rPr>
          <w:rFonts w:eastAsia="Yu Mincho" w:hint="eastAsia"/>
          <w:b/>
          <w:bCs/>
          <w:sz w:val="22"/>
        </w:rPr>
        <w:t xml:space="preserve"> single cell</w:t>
      </w:r>
    </w:p>
    <w:p w14:paraId="15264BA3" w14:textId="77777777" w:rsidR="00EC593B" w:rsidRDefault="00EC593B" w:rsidP="00EC593B">
      <w:pPr>
        <w:spacing w:beforeLines="50" w:before="120" w:afterLines="50" w:after="120"/>
        <w:rPr>
          <w:sz w:val="22"/>
        </w:rPr>
      </w:pPr>
      <w:r>
        <w:rPr>
          <w:rFonts w:cstheme="minorHAnsi" w:hint="eastAsia"/>
          <w:b/>
          <w:sz w:val="22"/>
        </w:rPr>
        <w:t>Proposal 9: For the use case once discussed in RAN2 but not included in R20 AI mobility, RAN4 keeps them tentatively in the WF, but need to later coordinate with RAN2 to avoid duplicating work.</w:t>
      </w:r>
    </w:p>
    <w:p w14:paraId="793068FB" w14:textId="77777777" w:rsidR="00EC593B" w:rsidRDefault="00EC593B" w:rsidP="00EC593B">
      <w:pPr>
        <w:spacing w:beforeLines="50" w:before="120" w:afterLines="50" w:after="120"/>
        <w:rPr>
          <w:rFonts w:cstheme="minorHAnsi"/>
          <w:b/>
          <w:sz w:val="22"/>
        </w:rPr>
      </w:pPr>
      <w:r>
        <w:rPr>
          <w:rFonts w:cstheme="minorHAnsi" w:hint="eastAsia"/>
          <w:b/>
          <w:sz w:val="22"/>
        </w:rPr>
        <w:t xml:space="preserve">Proposal 10: For L3 cell measurement with freq. domain (inter-cell) prediction, it is important to also consider non-collocated scenarios. But due to the uncertainty of RAN2 study, this category of use case can be postponed now. </w:t>
      </w:r>
    </w:p>
    <w:p w14:paraId="0D05BAB2" w14:textId="77777777" w:rsidR="00EC593B" w:rsidRDefault="00EC593B" w:rsidP="00EC593B">
      <w:pPr>
        <w:spacing w:beforeLines="50" w:before="120" w:afterLines="50" w:after="120"/>
        <w:rPr>
          <w:rFonts w:cstheme="minorHAnsi"/>
          <w:b/>
          <w:kern w:val="0"/>
          <w:sz w:val="22"/>
        </w:rPr>
      </w:pPr>
      <w:r>
        <w:rPr>
          <w:rFonts w:cstheme="minorHAnsi" w:hint="eastAsia"/>
          <w:b/>
          <w:kern w:val="0"/>
          <w:sz w:val="22"/>
        </w:rPr>
        <w:t xml:space="preserve">Proposal 11: No need to study L3 cell measurement with time domain (intra-cell) prediction and freq. domain (inter-cell, co-located) prediction which are already included in R20 AI mobility. </w:t>
      </w:r>
    </w:p>
    <w:p w14:paraId="01A586B5" w14:textId="0236D7E9" w:rsidR="00387F7A" w:rsidRPr="003F4734" w:rsidRDefault="00387F7A" w:rsidP="00EC593B">
      <w:pPr>
        <w:spacing w:beforeLines="50" w:before="120" w:afterLines="50" w:after="120"/>
        <w:rPr>
          <w:rFonts w:cstheme="minorHAnsi"/>
          <w:b/>
          <w:sz w:val="22"/>
        </w:rPr>
      </w:pPr>
      <w:r w:rsidRPr="003F4734">
        <w:rPr>
          <w:rFonts w:cstheme="minorHAnsi" w:hint="eastAsia"/>
          <w:b/>
          <w:sz w:val="22"/>
        </w:rPr>
        <w:t xml:space="preserve">Proposal 12: Start the study on the use case </w:t>
      </w:r>
      <w:r w:rsidR="00463C82" w:rsidRPr="003F4734">
        <w:rPr>
          <w:rFonts w:cstheme="minorHAnsi"/>
          <w:b/>
          <w:sz w:val="22"/>
        </w:rPr>
        <w:t>“</w:t>
      </w:r>
      <w:r w:rsidRPr="003F4734">
        <w:rPr>
          <w:rFonts w:cstheme="minorHAnsi" w:hint="eastAsia"/>
          <w:b/>
          <w:sz w:val="22"/>
        </w:rPr>
        <w:t>Multi-Domain L3 level Prediction for Measurement-Gap</w:t>
      </w:r>
      <w:r w:rsidR="00463C82" w:rsidRPr="003F4734">
        <w:rPr>
          <w:rFonts w:cstheme="minorHAnsi"/>
          <w:b/>
          <w:sz w:val="22"/>
        </w:rPr>
        <w:t>”</w:t>
      </w:r>
      <w:r w:rsidRPr="003F4734">
        <w:rPr>
          <w:rFonts w:cstheme="minorHAnsi" w:hint="eastAsia"/>
          <w:b/>
          <w:sz w:val="22"/>
        </w:rPr>
        <w:t xml:space="preserve"> after closing the work in R20 AI mobility.</w:t>
      </w:r>
    </w:p>
    <w:p w14:paraId="462D7AF0" w14:textId="7E9B1810"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Observation </w:t>
      </w:r>
      <w:r w:rsidR="00EC593B">
        <w:rPr>
          <w:rFonts w:cstheme="minorHAnsi"/>
          <w:b/>
          <w:sz w:val="22"/>
        </w:rPr>
        <w:t>2</w:t>
      </w:r>
      <w:r w:rsidRPr="003F4734">
        <w:rPr>
          <w:rFonts w:cstheme="minorHAnsi" w:hint="eastAsia"/>
          <w:b/>
          <w:sz w:val="22"/>
        </w:rPr>
        <w:t>: It is beneficial to allow Dynamic Adaptation of Measurement Procedure at UE side.</w:t>
      </w:r>
    </w:p>
    <w:p w14:paraId="59D227F7" w14:textId="191EBCCA"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13: For use case </w:t>
      </w:r>
      <w:r w:rsidR="00463C82" w:rsidRPr="003F4734">
        <w:rPr>
          <w:rFonts w:cstheme="minorHAnsi"/>
          <w:b/>
          <w:sz w:val="22"/>
        </w:rPr>
        <w:t>“</w:t>
      </w:r>
      <w:r w:rsidRPr="003F4734">
        <w:rPr>
          <w:rFonts w:cstheme="minorHAnsi" w:hint="eastAsia"/>
          <w:b/>
          <w:sz w:val="22"/>
        </w:rPr>
        <w:t>Dynamic Adaptation of Measurement Procedure</w:t>
      </w:r>
      <w:r w:rsidR="00463C82" w:rsidRPr="003F4734">
        <w:rPr>
          <w:rFonts w:cstheme="minorHAnsi"/>
          <w:b/>
          <w:sz w:val="22"/>
        </w:rPr>
        <w:t>”</w:t>
      </w:r>
      <w:r w:rsidRPr="003F4734">
        <w:rPr>
          <w:rFonts w:cstheme="minorHAnsi" w:hint="eastAsia"/>
          <w:b/>
          <w:sz w:val="22"/>
        </w:rPr>
        <w:t>, the detail information is proposed as:</w:t>
      </w:r>
    </w:p>
    <w:tbl>
      <w:tblPr>
        <w:tblStyle w:val="TableGrid"/>
        <w:tblW w:w="8671" w:type="dxa"/>
        <w:tblInd w:w="420" w:type="dxa"/>
        <w:tblLook w:val="04A0" w:firstRow="1" w:lastRow="0" w:firstColumn="1" w:lastColumn="0" w:noHBand="0" w:noVBand="1"/>
      </w:tblPr>
      <w:tblGrid>
        <w:gridCol w:w="2554"/>
        <w:gridCol w:w="2633"/>
        <w:gridCol w:w="3484"/>
      </w:tblGrid>
      <w:tr w:rsidR="00387F7A" w14:paraId="6A1FCDFB" w14:textId="77777777" w:rsidTr="00387F7A">
        <w:trPr>
          <w:trHeight w:val="388"/>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6E541335" w14:textId="77777777" w:rsidR="00387F7A" w:rsidRDefault="00387F7A">
            <w:pPr>
              <w:spacing w:after="180"/>
              <w:rPr>
                <w:rFonts w:ascii="Times New Roman" w:eastAsia="Times New Roman" w:hAnsi="Times New Roman" w:cs="Times New Roman"/>
                <w:b/>
                <w:bCs/>
                <w:kern w:val="0"/>
                <w:szCs w:val="20"/>
              </w:rPr>
            </w:pPr>
            <w:r>
              <w:rPr>
                <w:rFonts w:ascii="Times New Roman" w:eastAsia="Times New Roman" w:hAnsi="Times New Roman"/>
                <w:b/>
                <w:bCs/>
                <w:kern w:val="0"/>
                <w:szCs w:val="20"/>
              </w:rPr>
              <w:t>Dynamic Adaptation of Measurement Procedure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A71C859" w14:textId="77777777" w:rsidR="00387F7A" w:rsidRDefault="00387F7A">
            <w:pPr>
              <w:spacing w:after="180"/>
              <w:rPr>
                <w:rFonts w:ascii="Times New Roman" w:hAnsi="Times New Roman"/>
                <w:kern w:val="0"/>
                <w:szCs w:val="20"/>
              </w:rPr>
            </w:pPr>
            <w:r>
              <w:rPr>
                <w:rFonts w:ascii="Times New Roman" w:hAnsi="Times New Roman"/>
                <w:kern w:val="0"/>
                <w:szCs w:val="20"/>
              </w:rPr>
              <w:t>MediaTek</w:t>
            </w:r>
          </w:p>
        </w:tc>
      </w:tr>
      <w:tr w:rsidR="00387F7A" w14:paraId="4A5B1470" w14:textId="77777777" w:rsidTr="00387F7A">
        <w:trPr>
          <w:trHeight w:val="508"/>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612DF33E"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xml:space="preserve">AI model input </w:t>
            </w:r>
          </w:p>
        </w:tc>
        <w:tc>
          <w:tcPr>
            <w:tcW w:w="2669" w:type="dxa"/>
            <w:tcBorders>
              <w:top w:val="single" w:sz="4" w:space="0" w:color="auto"/>
              <w:left w:val="single" w:sz="4" w:space="0" w:color="auto"/>
              <w:bottom w:val="single" w:sz="4" w:space="0" w:color="auto"/>
              <w:right w:val="single" w:sz="4" w:space="0" w:color="auto"/>
            </w:tcBorders>
            <w:vAlign w:val="bottom"/>
            <w:hideMark/>
          </w:tcPr>
          <w:p w14:paraId="3AD9824B"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xml:space="preserve">Input in training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56838E2"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RSRP of serving cell and neighbor cells</w:t>
            </w:r>
          </w:p>
        </w:tc>
      </w:tr>
      <w:tr w:rsidR="00387F7A" w14:paraId="1468C398" w14:textId="77777777" w:rsidTr="00387F7A">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BDA77" w14:textId="77777777" w:rsidR="00387F7A" w:rsidRDefault="00387F7A">
            <w:pPr>
              <w:rPr>
                <w:rFonts w:ascii="Times New Roman" w:eastAsia="Times New Roman" w:hAnsi="Times New Roman" w:cs="Times New Roman"/>
                <w:kern w:val="0"/>
                <w:szCs w:val="20"/>
              </w:rPr>
            </w:pPr>
          </w:p>
        </w:tc>
        <w:tc>
          <w:tcPr>
            <w:tcW w:w="2669" w:type="dxa"/>
            <w:tcBorders>
              <w:top w:val="single" w:sz="4" w:space="0" w:color="auto"/>
              <w:left w:val="single" w:sz="4" w:space="0" w:color="auto"/>
              <w:bottom w:val="single" w:sz="4" w:space="0" w:color="auto"/>
              <w:right w:val="single" w:sz="4" w:space="0" w:color="auto"/>
            </w:tcBorders>
            <w:vAlign w:val="bottom"/>
            <w:hideMark/>
          </w:tcPr>
          <w:p w14:paraId="6468CF89"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Input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3EE9F7A"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RSRP of serving cells and neighbor cells</w:t>
            </w:r>
          </w:p>
        </w:tc>
      </w:tr>
      <w:tr w:rsidR="00387F7A" w14:paraId="42AB21E0" w14:textId="77777777" w:rsidTr="00387F7A">
        <w:trPr>
          <w:trHeight w:val="604"/>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12246182"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AI model output</w:t>
            </w:r>
          </w:p>
        </w:tc>
        <w:tc>
          <w:tcPr>
            <w:tcW w:w="2669" w:type="dxa"/>
            <w:tcBorders>
              <w:top w:val="single" w:sz="4" w:space="0" w:color="auto"/>
              <w:left w:val="single" w:sz="4" w:space="0" w:color="auto"/>
              <w:bottom w:val="single" w:sz="4" w:space="0" w:color="auto"/>
              <w:right w:val="single" w:sz="4" w:space="0" w:color="auto"/>
            </w:tcBorders>
            <w:vAlign w:val="bottom"/>
            <w:hideMark/>
          </w:tcPr>
          <w:p w14:paraId="18BD700D"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Label in training (if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6806290" w14:textId="77777777" w:rsidR="00387F7A" w:rsidRDefault="00387F7A">
            <w:pPr>
              <w:spacing w:after="180"/>
              <w:rPr>
                <w:rFonts w:ascii="Times New Roman" w:hAnsi="Times New Roman"/>
                <w:kern w:val="0"/>
                <w:szCs w:val="20"/>
              </w:rPr>
            </w:pPr>
            <w:r>
              <w:rPr>
                <w:rFonts w:ascii="Times New Roman" w:eastAsia="Times New Roman" w:hAnsi="Times New Roman"/>
                <w:kern w:val="0"/>
                <w:szCs w:val="20"/>
              </w:rPr>
              <w:t>Suppose inter-f measurement on f</w:t>
            </w:r>
            <w:r>
              <w:rPr>
                <w:rFonts w:ascii="Times New Roman" w:hAnsi="Times New Roman"/>
                <w:kern w:val="0"/>
                <w:szCs w:val="20"/>
              </w:rPr>
              <w:t>2</w:t>
            </w:r>
            <w:r>
              <w:rPr>
                <w:rFonts w:ascii="Times New Roman" w:eastAsia="Times New Roman" w:hAnsi="Times New Roman"/>
                <w:kern w:val="0"/>
                <w:szCs w:val="20"/>
              </w:rPr>
              <w:t xml:space="preserve"> is configured.</w:t>
            </w:r>
          </w:p>
          <w:p w14:paraId="7651FEDC" w14:textId="7AF02198" w:rsidR="00387F7A" w:rsidRDefault="00387F7A">
            <w:pPr>
              <w:spacing w:after="180"/>
              <w:rPr>
                <w:rFonts w:ascii="Times New Roman" w:eastAsia="Times New Roman" w:hAnsi="Times New Roman"/>
                <w:kern w:val="0"/>
                <w:szCs w:val="20"/>
              </w:rPr>
            </w:pPr>
            <w:r>
              <w:rPr>
                <w:rFonts w:ascii="Times New Roman" w:hAnsi="Times New Roman"/>
                <w:kern w:val="0"/>
                <w:szCs w:val="20"/>
              </w:rPr>
              <w:t>The label is w</w:t>
            </w:r>
            <w:r>
              <w:rPr>
                <w:rFonts w:ascii="Times New Roman" w:eastAsia="Times New Roman" w:hAnsi="Times New Roman"/>
                <w:kern w:val="0"/>
                <w:szCs w:val="20"/>
              </w:rPr>
              <w:t>hether any cell on f</w:t>
            </w:r>
            <w:r>
              <w:rPr>
                <w:rFonts w:ascii="Times New Roman" w:hAnsi="Times New Roman"/>
                <w:kern w:val="0"/>
                <w:szCs w:val="20"/>
              </w:rPr>
              <w:t>2</w:t>
            </w:r>
            <w:r>
              <w:rPr>
                <w:rFonts w:ascii="Times New Roman" w:eastAsia="Times New Roman" w:hAnsi="Times New Roman"/>
                <w:kern w:val="0"/>
                <w:szCs w:val="20"/>
              </w:rPr>
              <w:t xml:space="preserve"> is </w:t>
            </w:r>
            <w:r w:rsidR="00EC593B">
              <w:rPr>
                <w:rFonts w:ascii="Times New Roman" w:eastAsia="Times New Roman" w:hAnsi="Times New Roman"/>
                <w:kern w:val="0"/>
                <w:szCs w:val="20"/>
              </w:rPr>
              <w:t>[</w:t>
            </w:r>
            <w:r>
              <w:rPr>
                <w:rFonts w:ascii="Times New Roman" w:eastAsia="Times New Roman" w:hAnsi="Times New Roman"/>
                <w:kern w:val="0"/>
                <w:szCs w:val="20"/>
              </w:rPr>
              <w:t>detectable</w:t>
            </w:r>
            <w:r w:rsidR="00EC593B">
              <w:rPr>
                <w:rFonts w:ascii="Times New Roman" w:eastAsia="Times New Roman" w:hAnsi="Times New Roman"/>
                <w:kern w:val="0"/>
                <w:szCs w:val="20"/>
              </w:rPr>
              <w:t>].</w:t>
            </w:r>
          </w:p>
        </w:tc>
      </w:tr>
      <w:tr w:rsidR="00387F7A" w14:paraId="0BDC5D1F" w14:textId="77777777" w:rsidTr="00387F7A">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F7434" w14:textId="77777777" w:rsidR="00387F7A" w:rsidRDefault="00387F7A">
            <w:pPr>
              <w:rPr>
                <w:rFonts w:ascii="Times New Roman" w:eastAsia="Times New Roman" w:hAnsi="Times New Roman" w:cs="Times New Roman"/>
                <w:kern w:val="0"/>
                <w:szCs w:val="20"/>
              </w:rPr>
            </w:pPr>
          </w:p>
        </w:tc>
        <w:tc>
          <w:tcPr>
            <w:tcW w:w="2669" w:type="dxa"/>
            <w:tcBorders>
              <w:top w:val="single" w:sz="4" w:space="0" w:color="auto"/>
              <w:left w:val="single" w:sz="4" w:space="0" w:color="auto"/>
              <w:bottom w:val="single" w:sz="4" w:space="0" w:color="auto"/>
              <w:right w:val="single" w:sz="4" w:space="0" w:color="auto"/>
            </w:tcBorders>
            <w:vAlign w:val="bottom"/>
            <w:hideMark/>
          </w:tcPr>
          <w:p w14:paraId="2F59C2F6"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Output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1992991" w14:textId="0171E1A0"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Whether any cell on f</w:t>
            </w:r>
            <w:r>
              <w:rPr>
                <w:rFonts w:ascii="Times New Roman" w:hAnsi="Times New Roman"/>
                <w:kern w:val="0"/>
                <w:szCs w:val="20"/>
              </w:rPr>
              <w:t>2</w:t>
            </w:r>
            <w:r>
              <w:rPr>
                <w:rFonts w:ascii="Times New Roman" w:eastAsia="Times New Roman" w:hAnsi="Times New Roman"/>
                <w:kern w:val="0"/>
                <w:szCs w:val="20"/>
              </w:rPr>
              <w:t xml:space="preserve"> is </w:t>
            </w:r>
            <w:r w:rsidR="00EC593B">
              <w:rPr>
                <w:rFonts w:ascii="Times New Roman" w:eastAsia="Times New Roman" w:hAnsi="Times New Roman"/>
                <w:kern w:val="0"/>
                <w:szCs w:val="20"/>
              </w:rPr>
              <w:t>[</w:t>
            </w:r>
            <w:r>
              <w:rPr>
                <w:rFonts w:ascii="Times New Roman" w:eastAsia="Times New Roman" w:hAnsi="Times New Roman"/>
                <w:kern w:val="0"/>
                <w:szCs w:val="20"/>
              </w:rPr>
              <w:t>detectable</w:t>
            </w:r>
            <w:r w:rsidR="00EC593B">
              <w:rPr>
                <w:rFonts w:ascii="Times New Roman" w:eastAsia="Times New Roman" w:hAnsi="Times New Roman"/>
                <w:kern w:val="0"/>
                <w:szCs w:val="20"/>
              </w:rPr>
              <w:t>].</w:t>
            </w:r>
          </w:p>
        </w:tc>
      </w:tr>
      <w:tr w:rsidR="00387F7A" w14:paraId="0698C69E" w14:textId="77777777" w:rsidTr="00387F7A">
        <w:trPr>
          <w:trHeight w:val="403"/>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1FED1FA4"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xml:space="preserve">Assumption on training </w:t>
            </w:r>
          </w:p>
        </w:tc>
        <w:tc>
          <w:tcPr>
            <w:tcW w:w="2669" w:type="dxa"/>
            <w:tcBorders>
              <w:top w:val="single" w:sz="4" w:space="0" w:color="auto"/>
              <w:left w:val="single" w:sz="4" w:space="0" w:color="auto"/>
              <w:bottom w:val="single" w:sz="4" w:space="0" w:color="auto"/>
              <w:right w:val="single" w:sz="4" w:space="0" w:color="auto"/>
            </w:tcBorders>
            <w:vAlign w:val="bottom"/>
            <w:hideMark/>
          </w:tcPr>
          <w:p w14:paraId="66E3A4F3"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Training type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63BFE54" w14:textId="77777777" w:rsidR="00387F7A" w:rsidRDefault="00387F7A">
            <w:pPr>
              <w:spacing w:after="180"/>
              <w:rPr>
                <w:rFonts w:ascii="Times New Roman" w:eastAsia="Times New Roman" w:hAnsi="Times New Roman"/>
                <w:kern w:val="0"/>
                <w:szCs w:val="20"/>
              </w:rPr>
            </w:pPr>
            <w:r>
              <w:rPr>
                <w:rFonts w:ascii="Times New Roman" w:hAnsi="Times New Roman"/>
                <w:kern w:val="0"/>
                <w:szCs w:val="20"/>
              </w:rPr>
              <w:t>O</w:t>
            </w:r>
            <w:r>
              <w:rPr>
                <w:rFonts w:ascii="Times New Roman" w:eastAsia="Times New Roman" w:hAnsi="Times New Roman"/>
                <w:kern w:val="0"/>
                <w:szCs w:val="20"/>
              </w:rPr>
              <w:t>ffline training</w:t>
            </w:r>
          </w:p>
        </w:tc>
      </w:tr>
      <w:tr w:rsidR="00387F7A" w14:paraId="13965B11" w14:textId="77777777" w:rsidTr="00387F7A">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856AB" w14:textId="77777777" w:rsidR="00387F7A" w:rsidRDefault="00387F7A">
            <w:pPr>
              <w:rPr>
                <w:rFonts w:ascii="Times New Roman" w:eastAsia="Times New Roman" w:hAnsi="Times New Roman" w:cs="Times New Roman"/>
                <w:kern w:val="0"/>
                <w:szCs w:val="20"/>
              </w:rPr>
            </w:pPr>
          </w:p>
        </w:tc>
        <w:tc>
          <w:tcPr>
            <w:tcW w:w="2669" w:type="dxa"/>
            <w:tcBorders>
              <w:top w:val="single" w:sz="4" w:space="0" w:color="auto"/>
              <w:left w:val="single" w:sz="4" w:space="0" w:color="auto"/>
              <w:bottom w:val="single" w:sz="4" w:space="0" w:color="auto"/>
              <w:right w:val="single" w:sz="4" w:space="0" w:color="auto"/>
            </w:tcBorders>
            <w:vAlign w:val="bottom"/>
            <w:hideMark/>
          </w:tcPr>
          <w:p w14:paraId="10F1AB9A"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xml:space="preserve">Label construction </w:t>
            </w:r>
            <w:r>
              <w:rPr>
                <w:rFonts w:ascii="Times New Roman" w:eastAsia="Times New Roman" w:hAnsi="Times New Roman"/>
                <w:kern w:val="0"/>
                <w:szCs w:val="20"/>
              </w:rPr>
              <w:br/>
              <w:t>(if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250DF61"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w:t>
            </w:r>
            <w:r>
              <w:rPr>
                <w:rFonts w:ascii="Times New Roman" w:hAnsi="Times New Roman"/>
                <w:kern w:val="0"/>
                <w:szCs w:val="20"/>
              </w:rPr>
              <w:t>T</w:t>
            </w:r>
            <w:r>
              <w:rPr>
                <w:rFonts w:ascii="Times New Roman" w:eastAsia="Times New Roman" w:hAnsi="Times New Roman"/>
                <w:kern w:val="0"/>
                <w:szCs w:val="20"/>
              </w:rPr>
              <w:t>hrough legacy inter-f measurement</w:t>
            </w:r>
          </w:p>
        </w:tc>
      </w:tr>
      <w:tr w:rsidR="00387F7A" w14:paraId="6586CC2F" w14:textId="77777777" w:rsidTr="00387F7A">
        <w:trPr>
          <w:trHeight w:val="313"/>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0A3051F4"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model location for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7AC4A8A5"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UE-sided model</w:t>
            </w:r>
          </w:p>
        </w:tc>
      </w:tr>
      <w:tr w:rsidR="00387F7A" w14:paraId="02335363"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7F5405DB"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Collaboration/interaction between UE and NW</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5719A25"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w:t>
            </w:r>
            <w:r>
              <w:rPr>
                <w:rFonts w:ascii="Times New Roman" w:hAnsi="Times New Roman"/>
                <w:kern w:val="0"/>
                <w:szCs w:val="20"/>
              </w:rPr>
              <w:t>N</w:t>
            </w:r>
            <w:r>
              <w:rPr>
                <w:rFonts w:ascii="Times New Roman" w:eastAsia="Times New Roman" w:hAnsi="Times New Roman"/>
                <w:kern w:val="0"/>
                <w:szCs w:val="20"/>
              </w:rPr>
              <w:t>o collaboration/interaction</w:t>
            </w:r>
          </w:p>
        </w:tc>
      </w:tr>
      <w:tr w:rsidR="00387F7A" w14:paraId="2235FC75"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0612BD8F"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xml:space="preserve">Evaluation methodology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17FEBA18"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w:t>
            </w:r>
            <w:r>
              <w:rPr>
                <w:rFonts w:ascii="Times New Roman" w:hAnsi="Times New Roman"/>
                <w:kern w:val="0"/>
                <w:szCs w:val="20"/>
              </w:rPr>
              <w:t>S</w:t>
            </w:r>
            <w:r>
              <w:rPr>
                <w:rFonts w:ascii="Times New Roman" w:eastAsia="Times New Roman" w:hAnsi="Times New Roman"/>
                <w:kern w:val="0"/>
                <w:szCs w:val="20"/>
              </w:rPr>
              <w:t>ystem level simulation</w:t>
            </w:r>
          </w:p>
        </w:tc>
      </w:tr>
      <w:tr w:rsidR="00387F7A" w14:paraId="2F5E23B3"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0C22E59E"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Evaluation assumption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1CF96B5" w14:textId="77777777" w:rsidR="00387F7A" w:rsidRDefault="00387F7A">
            <w:pPr>
              <w:spacing w:after="180"/>
              <w:rPr>
                <w:rFonts w:ascii="Times New Roman" w:hAnsi="Times New Roman"/>
                <w:kern w:val="0"/>
                <w:szCs w:val="20"/>
              </w:rPr>
            </w:pPr>
            <w:r>
              <w:rPr>
                <w:rFonts w:ascii="Times New Roman" w:eastAsia="Times New Roman" w:hAnsi="Times New Roman"/>
                <w:kern w:val="0"/>
                <w:szCs w:val="20"/>
              </w:rPr>
              <w:t xml:space="preserve"> Serving </w:t>
            </w:r>
            <w:r>
              <w:rPr>
                <w:rFonts w:ascii="Times New Roman" w:hAnsi="Times New Roman"/>
                <w:kern w:val="0"/>
                <w:szCs w:val="20"/>
              </w:rPr>
              <w:t>cell is on f1. To-be-predicted frequency is on f2.</w:t>
            </w:r>
          </w:p>
          <w:p w14:paraId="03D577B6" w14:textId="77777777" w:rsidR="00387F7A" w:rsidRDefault="00387F7A">
            <w:pPr>
              <w:spacing w:after="180"/>
              <w:rPr>
                <w:rFonts w:ascii="Times New Roman" w:eastAsia="Times New Roman" w:hAnsi="Times New Roman"/>
                <w:kern w:val="0"/>
                <w:szCs w:val="20"/>
              </w:rPr>
            </w:pPr>
            <w:r>
              <w:rPr>
                <w:rFonts w:ascii="Times New Roman" w:hAnsi="Times New Roman"/>
                <w:kern w:val="0"/>
                <w:szCs w:val="20"/>
              </w:rPr>
              <w:t>Set up a scenario that f1 has a full coverage but f2 does not.</w:t>
            </w:r>
          </w:p>
        </w:tc>
      </w:tr>
      <w:tr w:rsidR="00387F7A" w14:paraId="2DAA5CCF"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498C4A0E"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Evaluation KPI</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601C9E0" w14:textId="77777777" w:rsidR="00387F7A" w:rsidRDefault="00000000">
            <w:pPr>
              <w:spacing w:after="180"/>
              <w:rPr>
                <w:rFonts w:ascii="Times New Roman" w:eastAsia="Times New Roman" w:hAnsi="Times New Roman"/>
                <w:kern w:val="0"/>
                <w:szCs w:val="20"/>
              </w:rPr>
            </w:pPr>
            <m:oMathPara>
              <m:oMath>
                <m:f>
                  <m:fPr>
                    <m:ctrlPr>
                      <w:rPr>
                        <w:rFonts w:ascii="Cambria Math" w:eastAsia="Times New Roman" w:hAnsi="Cambria Math"/>
                      </w:rPr>
                    </m:ctrlPr>
                  </m:fPr>
                  <m:num>
                    <m:r>
                      <w:rPr>
                        <w:rFonts w:ascii="Cambria Math" w:eastAsia="Times New Roman" w:hAnsi="Cambria Math"/>
                        <w:kern w:val="0"/>
                        <w:szCs w:val="20"/>
                      </w:rPr>
                      <m:t>n</m:t>
                    </m:r>
                    <m:r>
                      <w:rPr>
                        <w:rFonts w:ascii="Cambria Math" w:hAnsi="Cambria Math"/>
                        <w:kern w:val="0"/>
                        <w:szCs w:val="20"/>
                      </w:rPr>
                      <m:t>umber of preditions that is right</m:t>
                    </m:r>
                  </m:num>
                  <m:den>
                    <m:r>
                      <w:rPr>
                        <w:rFonts w:ascii="Cambria Math" w:eastAsia="Times New Roman" w:hAnsi="Cambria Math"/>
                        <w:kern w:val="0"/>
                        <w:szCs w:val="20"/>
                      </w:rPr>
                      <m:t>t</m:t>
                    </m:r>
                    <m:r>
                      <w:rPr>
                        <w:rFonts w:ascii="Cambria Math" w:hAnsi="Cambria Math"/>
                        <w:kern w:val="0"/>
                        <w:szCs w:val="20"/>
                      </w:rPr>
                      <m:t>otal number of preditions</m:t>
                    </m:r>
                  </m:den>
                </m:f>
              </m:oMath>
            </m:oMathPara>
          </w:p>
        </w:tc>
      </w:tr>
      <w:tr w:rsidR="00387F7A" w14:paraId="1D4C404F"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7BB74125"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Evaluation benchmark</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04B2160"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w:t>
            </w:r>
            <w:r>
              <w:rPr>
                <w:rFonts w:ascii="Times New Roman" w:hAnsi="Times New Roman"/>
                <w:kern w:val="0"/>
                <w:szCs w:val="20"/>
              </w:rPr>
              <w:t>Measurement following legacy requirements</w:t>
            </w:r>
          </w:p>
        </w:tc>
      </w:tr>
      <w:tr w:rsidR="00387F7A" w14:paraId="3DD1E605"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14BE7C6"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preliminary evaluation results</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8075EF0"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w:t>
            </w:r>
          </w:p>
        </w:tc>
      </w:tr>
      <w:tr w:rsidR="00387F7A" w14:paraId="165E68B6"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8721693"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High level potential specification impact</w:t>
            </w:r>
          </w:p>
        </w:tc>
        <w:tc>
          <w:tcPr>
            <w:tcW w:w="3413" w:type="dxa"/>
            <w:tcBorders>
              <w:top w:val="single" w:sz="4" w:space="0" w:color="auto"/>
              <w:left w:val="single" w:sz="4" w:space="0" w:color="auto"/>
              <w:bottom w:val="single" w:sz="4" w:space="0" w:color="auto"/>
              <w:right w:val="single" w:sz="4" w:space="0" w:color="auto"/>
            </w:tcBorders>
            <w:vAlign w:val="bottom"/>
            <w:hideMark/>
          </w:tcPr>
          <w:p w14:paraId="0BD8C731"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 New measurement delay requirements to allow d</w:t>
            </w:r>
            <w:proofErr w:type="spellStart"/>
            <w:r>
              <w:rPr>
                <w:rFonts w:ascii="Times New Roman" w:eastAsia="Times New Roman" w:hAnsi="Times New Roman"/>
                <w:kern w:val="0"/>
                <w:szCs w:val="20"/>
                <w:lang w:val="en-GB"/>
              </w:rPr>
              <w:t>ynamic</w:t>
            </w:r>
            <w:proofErr w:type="spellEnd"/>
            <w:r>
              <w:rPr>
                <w:rFonts w:ascii="Times New Roman" w:eastAsia="Times New Roman" w:hAnsi="Times New Roman"/>
                <w:kern w:val="0"/>
                <w:szCs w:val="20"/>
                <w:lang w:val="en-GB"/>
              </w:rPr>
              <w:t xml:space="preserve"> </w:t>
            </w:r>
            <w:r>
              <w:rPr>
                <w:rFonts w:ascii="Times New Roman" w:eastAsia="Times New Roman" w:hAnsi="Times New Roman"/>
                <w:kern w:val="0"/>
                <w:szCs w:val="20"/>
              </w:rPr>
              <w:t>a</w:t>
            </w:r>
            <w:proofErr w:type="spellStart"/>
            <w:r>
              <w:rPr>
                <w:rFonts w:ascii="Times New Roman" w:eastAsia="Times New Roman" w:hAnsi="Times New Roman"/>
                <w:kern w:val="0"/>
                <w:szCs w:val="20"/>
                <w:lang w:val="en-GB"/>
              </w:rPr>
              <w:t>daptation</w:t>
            </w:r>
            <w:proofErr w:type="spellEnd"/>
            <w:r>
              <w:rPr>
                <w:rFonts w:ascii="Times New Roman" w:eastAsia="Times New Roman" w:hAnsi="Times New Roman"/>
                <w:kern w:val="0"/>
                <w:szCs w:val="20"/>
                <w:lang w:val="en-GB"/>
              </w:rPr>
              <w:t xml:space="preserve"> of </w:t>
            </w:r>
            <w:r>
              <w:rPr>
                <w:rFonts w:ascii="Times New Roman" w:eastAsia="Times New Roman" w:hAnsi="Times New Roman"/>
                <w:kern w:val="0"/>
                <w:szCs w:val="20"/>
              </w:rPr>
              <w:t>m</w:t>
            </w:r>
            <w:proofErr w:type="spellStart"/>
            <w:r>
              <w:rPr>
                <w:rFonts w:ascii="Times New Roman" w:eastAsia="Times New Roman" w:hAnsi="Times New Roman"/>
                <w:kern w:val="0"/>
                <w:szCs w:val="20"/>
                <w:lang w:val="en-GB"/>
              </w:rPr>
              <w:t>easurement</w:t>
            </w:r>
            <w:proofErr w:type="spellEnd"/>
            <w:r>
              <w:rPr>
                <w:rFonts w:ascii="Times New Roman" w:eastAsia="Times New Roman" w:hAnsi="Times New Roman"/>
                <w:kern w:val="0"/>
                <w:szCs w:val="20"/>
                <w:lang w:val="en-GB"/>
              </w:rPr>
              <w:t xml:space="preserve"> </w:t>
            </w:r>
            <w:r>
              <w:rPr>
                <w:rFonts w:ascii="Times New Roman" w:eastAsia="Times New Roman" w:hAnsi="Times New Roman"/>
                <w:kern w:val="0"/>
                <w:szCs w:val="20"/>
              </w:rPr>
              <w:t>p</w:t>
            </w:r>
            <w:proofErr w:type="spellStart"/>
            <w:r>
              <w:rPr>
                <w:rFonts w:ascii="Times New Roman" w:eastAsia="Times New Roman" w:hAnsi="Times New Roman"/>
                <w:kern w:val="0"/>
                <w:szCs w:val="20"/>
                <w:lang w:val="en-GB"/>
              </w:rPr>
              <w:t>rocedure</w:t>
            </w:r>
            <w:proofErr w:type="spellEnd"/>
            <w:r>
              <w:rPr>
                <w:rFonts w:ascii="Times New Roman" w:hAnsi="Times New Roman"/>
                <w:kern w:val="0"/>
                <w:szCs w:val="20"/>
                <w:lang w:val="en-GB"/>
              </w:rPr>
              <w:t>.</w:t>
            </w:r>
            <w:r>
              <w:rPr>
                <w:rFonts w:ascii="Times New Roman" w:eastAsia="Times New Roman" w:hAnsi="Times New Roman"/>
                <w:kern w:val="0"/>
                <w:szCs w:val="20"/>
                <w:lang w:val="en-GB"/>
              </w:rPr>
              <w:t xml:space="preserve"> </w:t>
            </w:r>
          </w:p>
        </w:tc>
      </w:tr>
      <w:tr w:rsidR="00387F7A" w14:paraId="154674DF" w14:textId="77777777" w:rsidTr="00387F7A">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EE3D3A7" w14:textId="77777777" w:rsidR="00387F7A" w:rsidRDefault="00387F7A">
            <w:pPr>
              <w:spacing w:after="180"/>
              <w:rPr>
                <w:rFonts w:ascii="Times New Roman" w:eastAsia="Times New Roman" w:hAnsi="Times New Roman"/>
                <w:kern w:val="0"/>
                <w:szCs w:val="20"/>
              </w:rPr>
            </w:pPr>
            <w:r>
              <w:rPr>
                <w:rFonts w:ascii="Times New Roman" w:eastAsia="Times New Roman" w:hAnsi="Times New Roman"/>
                <w:kern w:val="0"/>
                <w:szCs w:val="20"/>
              </w:rPr>
              <w:t>Feasibility issues, including complexity, and other aspects related to implementation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53B76B9" w14:textId="5D2F6C81" w:rsidR="00387F7A" w:rsidRDefault="00387F7A">
            <w:pPr>
              <w:spacing w:after="180"/>
              <w:rPr>
                <w:rFonts w:ascii="Times New Roman" w:hAnsi="Times New Roman"/>
                <w:kern w:val="0"/>
                <w:szCs w:val="20"/>
              </w:rPr>
            </w:pPr>
            <w:r>
              <w:rPr>
                <w:rFonts w:ascii="Times New Roman" w:eastAsia="Times New Roman" w:hAnsi="Times New Roman"/>
                <w:kern w:val="0"/>
                <w:szCs w:val="20"/>
              </w:rPr>
              <w:t> </w:t>
            </w:r>
            <w:r>
              <w:rPr>
                <w:rFonts w:ascii="Times New Roman" w:hAnsi="Times New Roman"/>
                <w:kern w:val="0"/>
                <w:szCs w:val="20"/>
              </w:rPr>
              <w:t xml:space="preserve">The model complexity is expected to be not high as it is </w:t>
            </w:r>
            <w:r w:rsidR="00A27E0C">
              <w:rPr>
                <w:rFonts w:ascii="Times New Roman" w:hAnsi="Times New Roman" w:hint="eastAsia"/>
                <w:kern w:val="0"/>
                <w:szCs w:val="20"/>
              </w:rPr>
              <w:t xml:space="preserve">just </w:t>
            </w:r>
            <w:r w:rsidR="00A27E0C" w:rsidRPr="00A27E0C">
              <w:rPr>
                <w:rFonts w:ascii="Times New Roman" w:hAnsi="Times New Roman"/>
                <w:kern w:val="0"/>
                <w:szCs w:val="20"/>
              </w:rPr>
              <w:t>a classification model.</w:t>
            </w:r>
          </w:p>
        </w:tc>
      </w:tr>
    </w:tbl>
    <w:p w14:paraId="4AFE446F" w14:textId="77777777" w:rsidR="00387F7A" w:rsidRPr="003F4734" w:rsidRDefault="00387F7A" w:rsidP="00387F7A">
      <w:pPr>
        <w:spacing w:beforeLines="50" w:before="120" w:afterLines="50" w:after="120"/>
        <w:rPr>
          <w:rFonts w:cstheme="minorHAnsi"/>
          <w:b/>
          <w:sz w:val="22"/>
        </w:rPr>
      </w:pPr>
      <w:r w:rsidRPr="003F4734">
        <w:rPr>
          <w:rFonts w:cstheme="minorHAnsi" w:hint="eastAsia"/>
          <w:b/>
          <w:sz w:val="22"/>
        </w:rPr>
        <w:t>Proposal 14: Before starting the work on Spatial domain RX beam sweeping reduction (L1/L3), testability of this feature should be studied at first.</w:t>
      </w:r>
    </w:p>
    <w:p w14:paraId="179443B9" w14:textId="16F8A199" w:rsidR="00387F7A" w:rsidRPr="003F4734" w:rsidRDefault="00DB7627" w:rsidP="00387F7A">
      <w:pPr>
        <w:spacing w:beforeLines="50" w:before="120" w:afterLines="50" w:after="120"/>
        <w:rPr>
          <w:rFonts w:cstheme="minorHAnsi"/>
          <w:b/>
          <w:sz w:val="22"/>
        </w:rPr>
      </w:pPr>
      <w:r>
        <w:rPr>
          <w:rFonts w:cstheme="minorHAnsi" w:hint="eastAsia"/>
          <w:b/>
          <w:sz w:val="22"/>
        </w:rPr>
        <w:t xml:space="preserve">Proposal 15: The use case </w:t>
      </w:r>
      <w:r>
        <w:rPr>
          <w:rFonts w:cstheme="minorHAnsi" w:hint="eastAsia"/>
          <w:b/>
          <w:sz w:val="22"/>
        </w:rPr>
        <w:t>“</w:t>
      </w:r>
      <w:r>
        <w:rPr>
          <w:rFonts w:cstheme="minorHAnsi" w:hint="eastAsia"/>
          <w:b/>
          <w:sz w:val="22"/>
        </w:rPr>
        <w:t>AI/ML based RLM/BFD/CBD</w:t>
      </w:r>
      <w:r>
        <w:rPr>
          <w:rFonts w:cstheme="minorHAnsi" w:hint="eastAsia"/>
          <w:b/>
          <w:sz w:val="22"/>
        </w:rPr>
        <w:t>”</w:t>
      </w:r>
      <w:r>
        <w:rPr>
          <w:rFonts w:cstheme="minorHAnsi" w:hint="eastAsia"/>
          <w:b/>
          <w:sz w:val="22"/>
        </w:rPr>
        <w:t xml:space="preserve"> can be postponed now due to the uncertainty of RAN2 study.</w:t>
      </w:r>
    </w:p>
    <w:p w14:paraId="2DF6CB2D" w14:textId="34FA3579"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16: For the use case </w:t>
      </w:r>
      <w:r w:rsidR="00463C82" w:rsidRPr="003F4734">
        <w:rPr>
          <w:rFonts w:cstheme="minorHAnsi"/>
          <w:b/>
          <w:sz w:val="22"/>
        </w:rPr>
        <w:t>“</w:t>
      </w:r>
      <w:r w:rsidRPr="003F4734">
        <w:rPr>
          <w:rFonts w:cstheme="minorHAnsi" w:hint="eastAsia"/>
          <w:b/>
          <w:sz w:val="22"/>
        </w:rPr>
        <w:t>AI/ML based LTM</w:t>
      </w:r>
      <w:r w:rsidR="00463C82" w:rsidRPr="003F4734">
        <w:rPr>
          <w:rFonts w:cstheme="minorHAnsi"/>
          <w:b/>
          <w:sz w:val="22"/>
        </w:rPr>
        <w:t>”</w:t>
      </w:r>
      <w:r w:rsidRPr="003F4734">
        <w:rPr>
          <w:rFonts w:cstheme="minorHAnsi" w:hint="eastAsia"/>
          <w:b/>
          <w:sz w:val="22"/>
        </w:rPr>
        <w:t>, if the intention is just to apply the measurement prediction and event prediction results to LTM, then there is no need for independent study.</w:t>
      </w:r>
    </w:p>
    <w:p w14:paraId="6FDD5550" w14:textId="04E2F487" w:rsidR="00387F7A" w:rsidRPr="00DB7627" w:rsidRDefault="00DB7627" w:rsidP="00DB7627">
      <w:pPr>
        <w:rPr>
          <w:b/>
          <w:bCs/>
          <w:sz w:val="22"/>
          <w:lang w:eastAsia="zh-CN"/>
        </w:rPr>
      </w:pPr>
      <w:r>
        <w:rPr>
          <w:rFonts w:cstheme="minorHAnsi" w:hint="eastAsia"/>
          <w:b/>
          <w:sz w:val="22"/>
        </w:rPr>
        <w:t xml:space="preserve">Proposal 17: For the use case </w:t>
      </w:r>
      <w:r>
        <w:rPr>
          <w:rFonts w:cstheme="minorHAnsi" w:hint="eastAsia"/>
          <w:b/>
          <w:sz w:val="22"/>
        </w:rPr>
        <w:t>“</w:t>
      </w:r>
      <w:r>
        <w:rPr>
          <w:rFonts w:cstheme="minorHAnsi" w:hint="eastAsia"/>
          <w:b/>
          <w:sz w:val="22"/>
        </w:rPr>
        <w:t xml:space="preserve">AI/ML based </w:t>
      </w:r>
      <w:proofErr w:type="spellStart"/>
      <w:r>
        <w:rPr>
          <w:rFonts w:cstheme="minorHAnsi" w:hint="eastAsia"/>
          <w:b/>
          <w:sz w:val="22"/>
        </w:rPr>
        <w:t>SCell</w:t>
      </w:r>
      <w:proofErr w:type="spellEnd"/>
      <w:r>
        <w:rPr>
          <w:rFonts w:cstheme="minorHAnsi" w:hint="eastAsia"/>
          <w:b/>
          <w:sz w:val="22"/>
        </w:rPr>
        <w:t xml:space="preserve"> related enhancement by measurement prediction</w:t>
      </w:r>
      <w:r>
        <w:rPr>
          <w:rFonts w:cstheme="minorHAnsi" w:hint="eastAsia"/>
          <w:b/>
          <w:sz w:val="22"/>
        </w:rPr>
        <w:t>”</w:t>
      </w:r>
      <w:r>
        <w:rPr>
          <w:rFonts w:cstheme="minorHAnsi" w:hint="eastAsia"/>
          <w:b/>
          <w:sz w:val="22"/>
        </w:rPr>
        <w:t xml:space="preserve">, </w:t>
      </w:r>
      <w:r>
        <w:rPr>
          <w:rFonts w:hint="eastAsia"/>
          <w:b/>
          <w:bCs/>
          <w:sz w:val="22"/>
        </w:rPr>
        <w:t xml:space="preserve">it can be merged into </w:t>
      </w:r>
      <w:r>
        <w:rPr>
          <w:rFonts w:hint="eastAsia"/>
          <w:b/>
          <w:bCs/>
          <w:sz w:val="22"/>
          <w:lang w:eastAsia="zh-CN"/>
        </w:rPr>
        <w:t>L3 cell (or beam) measurement related use cases</w:t>
      </w:r>
      <w:r w:rsidR="00387F7A" w:rsidRPr="003F4734">
        <w:rPr>
          <w:rFonts w:cstheme="minorHAnsi" w:hint="eastAsia"/>
          <w:b/>
          <w:sz w:val="22"/>
        </w:rPr>
        <w:t>.</w:t>
      </w:r>
    </w:p>
    <w:p w14:paraId="191EC158" w14:textId="7EFAE9FC"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18: Further check whether the use case </w:t>
      </w:r>
      <w:r w:rsidR="00463C82" w:rsidRPr="003F4734">
        <w:rPr>
          <w:rFonts w:cstheme="minorHAnsi"/>
          <w:b/>
          <w:sz w:val="22"/>
        </w:rPr>
        <w:t>“</w:t>
      </w:r>
      <w:r w:rsidRPr="003F4734">
        <w:rPr>
          <w:rFonts w:cstheme="minorHAnsi" w:hint="eastAsia"/>
          <w:b/>
          <w:sz w:val="22"/>
        </w:rPr>
        <w:t>AI-based prediction for enhanced s-measure mechanism</w:t>
      </w:r>
      <w:r w:rsidR="00463C82" w:rsidRPr="003F4734">
        <w:rPr>
          <w:rFonts w:cstheme="minorHAnsi"/>
          <w:b/>
          <w:sz w:val="22"/>
        </w:rPr>
        <w:t>”</w:t>
      </w:r>
      <w:r w:rsidRPr="003F4734">
        <w:rPr>
          <w:rFonts w:cstheme="minorHAnsi" w:hint="eastAsia"/>
          <w:b/>
          <w:sz w:val="22"/>
        </w:rPr>
        <w:t xml:space="preserve"> can be merged with </w:t>
      </w:r>
      <w:r w:rsidR="00463C82" w:rsidRPr="003F4734">
        <w:rPr>
          <w:rFonts w:cstheme="minorHAnsi"/>
          <w:b/>
          <w:sz w:val="22"/>
        </w:rPr>
        <w:t>“</w:t>
      </w:r>
      <w:r w:rsidRPr="003F4734">
        <w:rPr>
          <w:rFonts w:cstheme="minorHAnsi" w:hint="eastAsia"/>
          <w:b/>
          <w:sz w:val="22"/>
        </w:rPr>
        <w:t>Dynamic Adaptation of Measurement Procedure</w:t>
      </w:r>
      <w:r w:rsidR="00463C82" w:rsidRPr="003F4734">
        <w:rPr>
          <w:rFonts w:cstheme="minorHAnsi"/>
          <w:b/>
          <w:sz w:val="22"/>
        </w:rPr>
        <w:t>”</w:t>
      </w:r>
      <w:r w:rsidRPr="003F4734">
        <w:rPr>
          <w:rFonts w:cstheme="minorHAnsi" w:hint="eastAsia"/>
          <w:b/>
          <w:sz w:val="22"/>
        </w:rPr>
        <w:t>.</w:t>
      </w:r>
    </w:p>
    <w:p w14:paraId="4BEC1A5F" w14:textId="16331618"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19: For use case </w:t>
      </w:r>
      <w:r w:rsidR="00463C82" w:rsidRPr="003F4734">
        <w:rPr>
          <w:rFonts w:cstheme="minorHAnsi"/>
          <w:b/>
          <w:sz w:val="22"/>
        </w:rPr>
        <w:t>“</w:t>
      </w:r>
      <w:r w:rsidRPr="003F4734">
        <w:rPr>
          <w:rFonts w:cstheme="minorHAnsi" w:hint="eastAsia"/>
          <w:b/>
          <w:sz w:val="22"/>
        </w:rPr>
        <w:t>AI/ML based AGC through temporal/frequency domain prediction</w:t>
      </w:r>
      <w:r w:rsidR="00463C82" w:rsidRPr="003F4734">
        <w:rPr>
          <w:rFonts w:cstheme="minorHAnsi"/>
          <w:b/>
          <w:sz w:val="22"/>
        </w:rPr>
        <w:t>”</w:t>
      </w:r>
      <w:r w:rsidRPr="003F4734">
        <w:rPr>
          <w:rFonts w:cstheme="minorHAnsi" w:hint="eastAsia"/>
          <w:b/>
          <w:sz w:val="22"/>
        </w:rPr>
        <w:t>, more information is needed to check the feasibility and difference from other use cases.</w:t>
      </w:r>
    </w:p>
    <w:p w14:paraId="3BBC7A57" w14:textId="1929E6A0"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20: Prefer to have a well synchronized NW instead of studying the use case </w:t>
      </w:r>
      <w:r w:rsidR="00463C82" w:rsidRPr="003F4734">
        <w:rPr>
          <w:rFonts w:cstheme="minorHAnsi"/>
          <w:b/>
          <w:sz w:val="22"/>
        </w:rPr>
        <w:t>“</w:t>
      </w:r>
      <w:r w:rsidRPr="003F4734">
        <w:rPr>
          <w:rFonts w:cstheme="minorHAnsi" w:hint="eastAsia"/>
          <w:b/>
          <w:sz w:val="22"/>
        </w:rPr>
        <w:t>AI/ML based AGC through temporal/frequency domain prediction</w:t>
      </w:r>
      <w:r w:rsidR="00463C82" w:rsidRPr="003F4734">
        <w:rPr>
          <w:rFonts w:cstheme="minorHAnsi"/>
          <w:b/>
          <w:sz w:val="22"/>
        </w:rPr>
        <w:t>”</w:t>
      </w:r>
      <w:r w:rsidRPr="003F4734">
        <w:rPr>
          <w:rFonts w:cstheme="minorHAnsi" w:hint="eastAsia"/>
          <w:b/>
          <w:sz w:val="22"/>
        </w:rPr>
        <w:t>.</w:t>
      </w:r>
    </w:p>
    <w:p w14:paraId="48AE2E8D" w14:textId="34D26A42" w:rsidR="00387F7A" w:rsidRPr="003F4734" w:rsidRDefault="00387F7A" w:rsidP="00387F7A">
      <w:pPr>
        <w:spacing w:beforeLines="50" w:before="120" w:afterLines="50" w:after="120"/>
        <w:rPr>
          <w:rFonts w:cstheme="minorHAnsi"/>
          <w:b/>
          <w:sz w:val="22"/>
        </w:rPr>
      </w:pPr>
      <w:r w:rsidRPr="003F4734">
        <w:rPr>
          <w:rFonts w:cstheme="minorHAnsi" w:hint="eastAsia"/>
          <w:b/>
          <w:sz w:val="22"/>
        </w:rPr>
        <w:t xml:space="preserve">Proposal 21: For use case </w:t>
      </w:r>
      <w:r w:rsidR="00463C82" w:rsidRPr="003F4734">
        <w:rPr>
          <w:rFonts w:cstheme="minorHAnsi"/>
          <w:b/>
          <w:sz w:val="22"/>
        </w:rPr>
        <w:t>“</w:t>
      </w:r>
      <w:r w:rsidRPr="003F4734">
        <w:rPr>
          <w:rFonts w:cstheme="minorHAnsi" w:hint="eastAsia"/>
          <w:b/>
          <w:sz w:val="22"/>
        </w:rPr>
        <w:t>AI abstraction of the wireless environment to facilitate data scheduling and network power saving</w:t>
      </w:r>
      <w:r w:rsidR="00463C82" w:rsidRPr="003F4734">
        <w:rPr>
          <w:rFonts w:cstheme="minorHAnsi"/>
          <w:b/>
          <w:sz w:val="22"/>
        </w:rPr>
        <w:t>”</w:t>
      </w:r>
      <w:r w:rsidRPr="003F4734">
        <w:rPr>
          <w:rFonts w:cstheme="minorHAnsi" w:hint="eastAsia"/>
          <w:b/>
          <w:sz w:val="22"/>
        </w:rPr>
        <w:t>, more information is needed to check the necessity for further study.</w:t>
      </w:r>
    </w:p>
    <w:p w14:paraId="215C263B" w14:textId="1E8B78CC" w:rsidR="006C1DC9" w:rsidRPr="005A55ED" w:rsidRDefault="002D7715" w:rsidP="006C1DC9">
      <w:pPr>
        <w:pStyle w:val="Heading1"/>
        <w:jc w:val="both"/>
        <w:rPr>
          <w:rFonts w:asciiTheme="minorHAnsi" w:hAnsiTheme="minorHAnsi" w:cstheme="minorHAnsi"/>
          <w:color w:val="000000" w:themeColor="text1"/>
          <w:sz w:val="32"/>
          <w:szCs w:val="32"/>
        </w:rPr>
      </w:pPr>
      <w:r>
        <w:rPr>
          <w:rFonts w:asciiTheme="minorHAnsi" w:eastAsiaTheme="minorEastAsia" w:hAnsiTheme="minorHAnsi" w:cstheme="minorHAnsi" w:hint="eastAsia"/>
          <w:color w:val="000000" w:themeColor="text1"/>
          <w:sz w:val="32"/>
          <w:szCs w:val="32"/>
          <w:lang w:eastAsia="zh-CN"/>
        </w:rPr>
        <w:t>5</w:t>
      </w:r>
      <w:r w:rsidR="006C1DC9" w:rsidRPr="005A55ED">
        <w:rPr>
          <w:rFonts w:asciiTheme="minorHAnsi" w:eastAsia="PMingLiU" w:hAnsiTheme="minorHAnsi" w:cstheme="minorHAnsi"/>
          <w:color w:val="000000" w:themeColor="text1"/>
          <w:sz w:val="32"/>
          <w:szCs w:val="32"/>
          <w:lang w:eastAsia="zh-TW"/>
        </w:rPr>
        <w:t xml:space="preserve"> Reference</w:t>
      </w:r>
      <w:r w:rsidR="006C1DC9" w:rsidRPr="005A55ED">
        <w:rPr>
          <w:rFonts w:asciiTheme="minorHAnsi" w:hAnsiTheme="minorHAnsi" w:cstheme="minorHAnsi"/>
          <w:color w:val="000000" w:themeColor="text1"/>
          <w:sz w:val="32"/>
          <w:szCs w:val="32"/>
        </w:rPr>
        <w:t xml:space="preserve"> </w:t>
      </w:r>
    </w:p>
    <w:p w14:paraId="79EDD8A8" w14:textId="42C16085" w:rsidR="002D68FA" w:rsidRDefault="004E5A63" w:rsidP="004E5A63">
      <w:pPr>
        <w:pStyle w:val="Reference"/>
        <w:numPr>
          <w:ilvl w:val="0"/>
          <w:numId w:val="0"/>
        </w:numPr>
        <w:tabs>
          <w:tab w:val="left" w:pos="720"/>
        </w:tabs>
        <w:rPr>
          <w:rFonts w:eastAsiaTheme="minorEastAsia"/>
        </w:rPr>
      </w:pPr>
      <w:r>
        <w:rPr>
          <w:rFonts w:eastAsia="PMingLiU"/>
          <w:lang w:eastAsia="zh-TW"/>
        </w:rPr>
        <w:t xml:space="preserve">[1] </w:t>
      </w:r>
      <w:r w:rsidR="002D7715" w:rsidRPr="002D7715">
        <w:rPr>
          <w:rFonts w:eastAsia="PMingLiU"/>
          <w:lang w:eastAsia="zh-TW"/>
        </w:rPr>
        <w:t>R4-2514636</w:t>
      </w:r>
      <w:r>
        <w:rPr>
          <w:rFonts w:eastAsia="PMingLiU"/>
          <w:lang w:eastAsia="zh-TW"/>
        </w:rPr>
        <w:t xml:space="preserve">, </w:t>
      </w:r>
      <w:r w:rsidR="002D7715" w:rsidRPr="002D7715">
        <w:rPr>
          <w:rFonts w:eastAsia="PMingLiU"/>
          <w:lang w:eastAsia="zh-TW"/>
        </w:rPr>
        <w:t>Topic Summary for [116bis][107] 6G AI</w:t>
      </w:r>
      <w:r>
        <w:rPr>
          <w:rFonts w:eastAsia="PMingLiU"/>
          <w:lang w:eastAsia="zh-TW"/>
        </w:rPr>
        <w:t xml:space="preserve">, </w:t>
      </w:r>
      <w:r w:rsidR="002D7715">
        <w:rPr>
          <w:rFonts w:eastAsiaTheme="minorEastAsia" w:hint="eastAsia"/>
        </w:rPr>
        <w:t>Samsung</w:t>
      </w:r>
      <w:r>
        <w:rPr>
          <w:rFonts w:eastAsia="PMingLiU"/>
          <w:lang w:eastAsia="zh-TW"/>
        </w:rPr>
        <w:t xml:space="preserve"> (</w:t>
      </w:r>
      <w:r w:rsidR="002D7715">
        <w:rPr>
          <w:rFonts w:eastAsiaTheme="minorEastAsia" w:hint="eastAsia"/>
        </w:rPr>
        <w:t>FL</w:t>
      </w:r>
      <w:r>
        <w:rPr>
          <w:rFonts w:eastAsia="PMingLiU"/>
          <w:lang w:eastAsia="zh-TW"/>
        </w:rPr>
        <w:t xml:space="preserve">) </w:t>
      </w:r>
    </w:p>
    <w:p w14:paraId="2580F5C4" w14:textId="5997A39B" w:rsidR="00E66D06" w:rsidRPr="00E66D06" w:rsidRDefault="00E66D06" w:rsidP="00E66D06">
      <w:pPr>
        <w:pStyle w:val="Reference"/>
        <w:numPr>
          <w:ilvl w:val="0"/>
          <w:numId w:val="0"/>
        </w:numPr>
        <w:tabs>
          <w:tab w:val="left" w:pos="720"/>
        </w:tabs>
        <w:rPr>
          <w:rFonts w:eastAsia="PMingLiU"/>
          <w:lang w:eastAsia="zh-TW"/>
        </w:rPr>
      </w:pPr>
      <w:r w:rsidRPr="00B155EF">
        <w:rPr>
          <w:rFonts w:eastAsia="PMingLiU"/>
          <w:lang w:eastAsia="zh-TW"/>
        </w:rPr>
        <w:t>[</w:t>
      </w:r>
      <w:r w:rsidRPr="00B155EF">
        <w:rPr>
          <w:rFonts w:eastAsia="PMingLiU" w:hint="eastAsia"/>
          <w:lang w:eastAsia="zh-TW"/>
        </w:rPr>
        <w:t>2</w:t>
      </w:r>
      <w:r w:rsidRPr="00B155EF">
        <w:rPr>
          <w:rFonts w:eastAsia="PMingLiU"/>
          <w:lang w:eastAsia="zh-TW"/>
        </w:rPr>
        <w:t>] R1-250</w:t>
      </w:r>
      <w:r w:rsidR="00B155EF">
        <w:rPr>
          <w:rFonts w:eastAsiaTheme="minorEastAsia" w:hint="eastAsia"/>
        </w:rPr>
        <w:t>8118</w:t>
      </w:r>
      <w:r w:rsidR="00625F30">
        <w:rPr>
          <w:rFonts w:eastAsiaTheme="minorEastAsia" w:hint="eastAsia"/>
        </w:rPr>
        <w:t xml:space="preserve">, </w:t>
      </w:r>
      <w:r w:rsidRPr="00B155EF">
        <w:rPr>
          <w:rFonts w:eastAsia="PMingLiU"/>
          <w:lang w:eastAsia="zh-TW"/>
        </w:rPr>
        <w:t>Moderator summary #</w:t>
      </w:r>
      <w:r w:rsidR="00B155EF">
        <w:rPr>
          <w:rFonts w:eastAsiaTheme="minorEastAsia" w:hint="eastAsia"/>
        </w:rPr>
        <w:t>5</w:t>
      </w:r>
      <w:r w:rsidRPr="00B155EF">
        <w:rPr>
          <w:rFonts w:eastAsia="PMingLiU"/>
          <w:lang w:eastAsia="zh-TW"/>
        </w:rPr>
        <w:t xml:space="preserve"> on AI/ML for 6GR</w:t>
      </w:r>
      <w:r w:rsidR="00625F30">
        <w:rPr>
          <w:rFonts w:eastAsiaTheme="minorEastAsia" w:hint="eastAsia"/>
        </w:rPr>
        <w:t>, RAN1#1</w:t>
      </w:r>
      <w:r w:rsidR="00842440">
        <w:rPr>
          <w:rFonts w:eastAsiaTheme="minorEastAsia" w:hint="eastAsia"/>
        </w:rPr>
        <w:t>2</w:t>
      </w:r>
      <w:r w:rsidR="00625F30">
        <w:rPr>
          <w:rFonts w:eastAsiaTheme="minorEastAsia" w:hint="eastAsia"/>
        </w:rPr>
        <w:t>2bis,</w:t>
      </w:r>
      <w:r w:rsidR="00817F9F" w:rsidRPr="00B155EF">
        <w:rPr>
          <w:rFonts w:eastAsiaTheme="minorEastAsia" w:hint="eastAsia"/>
        </w:rPr>
        <w:t xml:space="preserve"> </w:t>
      </w:r>
      <w:r w:rsidRPr="00B155EF">
        <w:rPr>
          <w:rFonts w:eastAsia="PMingLiU"/>
          <w:lang w:eastAsia="zh-TW"/>
        </w:rPr>
        <w:t>Samsung (Moderator)</w:t>
      </w:r>
    </w:p>
    <w:sectPr w:rsidR="00E66D06" w:rsidRPr="00E66D0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D790" w14:textId="77777777" w:rsidR="0068085B" w:rsidRDefault="0068085B">
      <w:r>
        <w:separator/>
      </w:r>
    </w:p>
  </w:endnote>
  <w:endnote w:type="continuationSeparator" w:id="0">
    <w:p w14:paraId="6194FB15" w14:textId="77777777" w:rsidR="0068085B" w:rsidRDefault="0068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auto"/>
    <w:pitch w:val="default"/>
    <w:sig w:usb0="00000000" w:usb1="0000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8FED7" w14:textId="77777777" w:rsidR="0068085B" w:rsidRDefault="0068085B">
      <w:r>
        <w:separator/>
      </w:r>
    </w:p>
  </w:footnote>
  <w:footnote w:type="continuationSeparator" w:id="0">
    <w:p w14:paraId="4AC4F816" w14:textId="77777777" w:rsidR="0068085B" w:rsidRDefault="00680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80907215">
    <w:abstractNumId w:val="11"/>
  </w:num>
  <w:num w:numId="2" w16cid:durableId="2066179577">
    <w:abstractNumId w:val="3"/>
  </w:num>
  <w:num w:numId="3" w16cid:durableId="1696270071">
    <w:abstractNumId w:val="1"/>
  </w:num>
  <w:num w:numId="4" w16cid:durableId="1988512168">
    <w:abstractNumId w:val="0"/>
  </w:num>
  <w:num w:numId="5" w16cid:durableId="1507675303">
    <w:abstractNumId w:val="6"/>
    <w:lvlOverride w:ilvl="0">
      <w:startOverride w:val="1"/>
    </w:lvlOverride>
  </w:num>
  <w:num w:numId="6" w16cid:durableId="1064258278">
    <w:abstractNumId w:val="12"/>
  </w:num>
  <w:num w:numId="7" w16cid:durableId="2024165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9"/>
  </w:num>
  <w:num w:numId="13" w16cid:durableId="7564369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3"/>
  </w:num>
  <w:num w:numId="15" w16cid:durableId="6746476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7"/>
  </w:num>
  <w:num w:numId="18" w16cid:durableId="6160827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2D2"/>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B9D"/>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952"/>
    <w:rsid w:val="00222A7A"/>
    <w:rsid w:val="00222CDC"/>
    <w:rsid w:val="0022309C"/>
    <w:rsid w:val="00223189"/>
    <w:rsid w:val="00223445"/>
    <w:rsid w:val="00223D65"/>
    <w:rsid w:val="00223E32"/>
    <w:rsid w:val="00223E6F"/>
    <w:rsid w:val="00223E76"/>
    <w:rsid w:val="00223FC7"/>
    <w:rsid w:val="002240EB"/>
    <w:rsid w:val="00224381"/>
    <w:rsid w:val="002244BE"/>
    <w:rsid w:val="0022450A"/>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0BEE"/>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346"/>
    <w:rsid w:val="0062540D"/>
    <w:rsid w:val="00625BD0"/>
    <w:rsid w:val="00625EE2"/>
    <w:rsid w:val="00625F30"/>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369"/>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77B"/>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43C"/>
    <w:rsid w:val="00BA7882"/>
    <w:rsid w:val="00BA78AD"/>
    <w:rsid w:val="00BA7D32"/>
    <w:rsid w:val="00BB045C"/>
    <w:rsid w:val="00BB07B8"/>
    <w:rsid w:val="00BB0816"/>
    <w:rsid w:val="00BB0D1E"/>
    <w:rsid w:val="00BB1461"/>
    <w:rsid w:val="00BB2541"/>
    <w:rsid w:val="00BB26EC"/>
    <w:rsid w:val="00BB28EC"/>
    <w:rsid w:val="00BB2C11"/>
    <w:rsid w:val="00BB2DD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0A"/>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EFE"/>
    <w:rsid w:val="00DB4235"/>
    <w:rsid w:val="00DB452D"/>
    <w:rsid w:val="00DB4778"/>
    <w:rsid w:val="00DB4E2C"/>
    <w:rsid w:val="00DB557E"/>
    <w:rsid w:val="00DB604C"/>
    <w:rsid w:val="00DB63D4"/>
    <w:rsid w:val="00DB656E"/>
    <w:rsid w:val="00DB6712"/>
    <w:rsid w:val="00DB69C7"/>
    <w:rsid w:val="00DB6B89"/>
    <w:rsid w:val="00DB6BAE"/>
    <w:rsid w:val="00DB71E9"/>
    <w:rsid w:val="00DB7627"/>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D06"/>
    <w:rsid w:val="00E67401"/>
    <w:rsid w:val="00E67F60"/>
    <w:rsid w:val="00E67FFA"/>
    <w:rsid w:val="00E70286"/>
    <w:rsid w:val="00E70787"/>
    <w:rsid w:val="00E710BA"/>
    <w:rsid w:val="00E711D3"/>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05C"/>
    <w:rsid w:val="00E911E9"/>
    <w:rsid w:val="00E91367"/>
    <w:rsid w:val="00E9244C"/>
    <w:rsid w:val="00E92758"/>
    <w:rsid w:val="00E92BD0"/>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5E6"/>
    <w:rsid w:val="00FF467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E5B"/>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11E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E5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BodyText"/>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TableNormal"/>
    <w:next w:val="TableGrid"/>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3639</Words>
  <Characters>20744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4</cp:revision>
  <dcterms:created xsi:type="dcterms:W3CDTF">2025-11-07T01:49:00Z</dcterms:created>
  <dcterms:modified xsi:type="dcterms:W3CDTF">2025-11-07T01:50:00Z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